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BD" w:rsidRPr="004F511C" w:rsidRDefault="00C463BD">
      <w:pPr>
        <w:spacing w:before="5"/>
        <w:rPr>
          <w:rFonts w:ascii="Times New Roman" w:eastAsia="Times New Roman" w:hAnsi="Times New Roman" w:cs="Times New Roman"/>
          <w:sz w:val="17"/>
          <w:szCs w:val="17"/>
          <w:lang w:val="es-ES_tradnl"/>
        </w:rPr>
      </w:pPr>
      <w:bookmarkStart w:id="0" w:name="_GoBack"/>
      <w:bookmarkEnd w:id="0"/>
    </w:p>
    <w:p w:rsidR="00C463BD" w:rsidRPr="004F511C" w:rsidRDefault="00CF2781">
      <w:pPr>
        <w:spacing w:before="44"/>
        <w:ind w:left="1222" w:right="948"/>
        <w:jc w:val="center"/>
        <w:rPr>
          <w:rFonts w:ascii="Cambria" w:eastAsia="Cambria" w:hAnsi="Cambria" w:cs="Cambria"/>
          <w:sz w:val="40"/>
          <w:szCs w:val="40"/>
          <w:lang w:val="es-ES_tradnl"/>
        </w:rPr>
      </w:pPr>
      <w:r w:rsidRPr="004F511C">
        <w:rPr>
          <w:rFonts w:ascii="Cambria"/>
          <w:w w:val="110"/>
          <w:sz w:val="40"/>
          <w:lang w:val="es-ES_tradnl"/>
        </w:rPr>
        <w:t>¡</w:t>
      </w:r>
      <w:r w:rsidR="004F511C" w:rsidRPr="004F511C">
        <w:rPr>
          <w:rFonts w:ascii="Cambria"/>
          <w:w w:val="110"/>
          <w:sz w:val="40"/>
          <w:lang w:val="es-ES_tradnl"/>
        </w:rPr>
        <w:t>Una Nota Especial para Usted y su F</w:t>
      </w:r>
      <w:r w:rsidRPr="004F511C">
        <w:rPr>
          <w:rFonts w:ascii="Cambria"/>
          <w:w w:val="110"/>
          <w:sz w:val="40"/>
          <w:lang w:val="es-ES_tradnl"/>
        </w:rPr>
        <w:t>amilia!</w:t>
      </w:r>
    </w:p>
    <w:p w:rsidR="00C463BD" w:rsidRPr="004F511C" w:rsidRDefault="00CF2781">
      <w:pPr>
        <w:pStyle w:val="Heading1"/>
        <w:spacing w:before="100"/>
        <w:ind w:left="1222" w:right="982"/>
        <w:jc w:val="center"/>
        <w:rPr>
          <w:lang w:val="es-ES_tradnl"/>
        </w:rPr>
      </w:pPr>
      <w:r w:rsidRPr="004F511C">
        <w:rPr>
          <w:lang w:val="es-ES_tradnl"/>
        </w:rPr>
        <w:t>PORQUÉ LA PUBLICACIÓN DE LO</w:t>
      </w:r>
      <w:r w:rsidR="004F511C" w:rsidRPr="004F511C">
        <w:rPr>
          <w:lang w:val="es-ES_tradnl"/>
        </w:rPr>
        <w:t>S</w:t>
      </w:r>
      <w:r w:rsidRPr="004F511C">
        <w:rPr>
          <w:lang w:val="es-ES_tradnl"/>
        </w:rPr>
        <w:t xml:space="preserve"> RESULTADOS DE</w:t>
      </w:r>
      <w:r w:rsidR="004F511C" w:rsidRPr="004F511C">
        <w:rPr>
          <w:lang w:val="es-ES_tradnl"/>
        </w:rPr>
        <w:t xml:space="preserve"> </w:t>
      </w:r>
      <w:r w:rsidRPr="004F511C">
        <w:rPr>
          <w:lang w:val="es-ES_tradnl"/>
        </w:rPr>
        <w:t>LAS ESCUELAS SECU</w:t>
      </w:r>
      <w:r w:rsidR="00276C63">
        <w:rPr>
          <w:lang w:val="es-ES_tradnl"/>
        </w:rPr>
        <w:t>N</w:t>
      </w:r>
      <w:r w:rsidRPr="004F511C">
        <w:rPr>
          <w:lang w:val="es-ES_tradnl"/>
        </w:rPr>
        <w:t>DARIAS DE UTAH ES IMPORTANTE</w:t>
      </w:r>
    </w:p>
    <w:p w:rsidR="00C463BD" w:rsidRPr="004F511C" w:rsidRDefault="00C463BD">
      <w:pPr>
        <w:spacing w:before="8"/>
        <w:rPr>
          <w:rFonts w:ascii="Cambria" w:eastAsia="Cambria" w:hAnsi="Cambria" w:cs="Cambria"/>
          <w:sz w:val="19"/>
          <w:szCs w:val="19"/>
          <w:lang w:val="es-ES_tradnl"/>
        </w:rPr>
      </w:pPr>
    </w:p>
    <w:p w:rsidR="00C463BD" w:rsidRPr="004F511C" w:rsidRDefault="004F511C">
      <w:pPr>
        <w:spacing w:line="252" w:lineRule="auto"/>
        <w:ind w:left="565" w:right="310" w:firstLine="2"/>
        <w:jc w:val="center"/>
        <w:rPr>
          <w:rFonts w:ascii="Cambria" w:eastAsia="Cambria" w:hAnsi="Cambria" w:cs="Cambria"/>
          <w:sz w:val="23"/>
          <w:szCs w:val="23"/>
          <w:lang w:val="es-ES_tradnl"/>
        </w:rPr>
      </w:pPr>
      <w:r w:rsidRPr="004F511C">
        <w:rPr>
          <w:rFonts w:ascii="Cambria" w:hAnsi="Cambria"/>
          <w:color w:val="0C4FA8"/>
          <w:sz w:val="23"/>
          <w:lang w:val="es-ES_tradnl"/>
        </w:rPr>
        <w:t>“Las f</w:t>
      </w:r>
      <w:r w:rsidR="00CF2781" w:rsidRPr="004F511C">
        <w:rPr>
          <w:rFonts w:ascii="Cambria" w:hAnsi="Cambria"/>
          <w:color w:val="0C4FA8"/>
          <w:sz w:val="23"/>
          <w:lang w:val="es-ES_tradnl"/>
        </w:rPr>
        <w:t xml:space="preserve">amilias, </w:t>
      </w:r>
      <w:r w:rsidRPr="004F511C">
        <w:rPr>
          <w:rFonts w:ascii="Cambria" w:hAnsi="Cambria"/>
          <w:color w:val="0C4FA8"/>
          <w:sz w:val="23"/>
          <w:lang w:val="es-ES_tradnl"/>
        </w:rPr>
        <w:t xml:space="preserve">los </w:t>
      </w:r>
      <w:r w:rsidR="00CF2781" w:rsidRPr="004F511C">
        <w:rPr>
          <w:rFonts w:ascii="Cambria" w:hAnsi="Cambria"/>
          <w:color w:val="0C4FA8"/>
          <w:sz w:val="23"/>
          <w:lang w:val="es-ES_tradnl"/>
        </w:rPr>
        <w:t xml:space="preserve">educadores, los creadores de las normas y sus defensores todos, quieren ver más jóvenes con discapacidades acceder a la educación superior, para conseguir buen empleo y obtener </w:t>
      </w:r>
      <w:r w:rsidRPr="004F511C">
        <w:rPr>
          <w:rFonts w:ascii="Cambria" w:hAnsi="Cambria"/>
          <w:color w:val="0C4FA8"/>
          <w:sz w:val="23"/>
          <w:lang w:val="es-ES_tradnl"/>
        </w:rPr>
        <w:t>éxito</w:t>
      </w:r>
      <w:r w:rsidR="00276C63">
        <w:rPr>
          <w:rFonts w:ascii="Cambria" w:hAnsi="Cambria"/>
          <w:color w:val="0C4FA8"/>
          <w:sz w:val="23"/>
          <w:lang w:val="es-ES_tradnl"/>
        </w:rPr>
        <w:t xml:space="preserve"> en el mundo adulto</w:t>
      </w:r>
      <w:r w:rsidR="00CF2781" w:rsidRPr="004F511C">
        <w:rPr>
          <w:rFonts w:ascii="Cambria" w:hAnsi="Cambria"/>
          <w:color w:val="0C4FA8"/>
          <w:sz w:val="23"/>
          <w:lang w:val="es-ES_tradnl"/>
        </w:rPr>
        <w:t xml:space="preserve">. Existe una preocupación compartida por los elevados índices de </w:t>
      </w:r>
      <w:proofErr w:type="spellStart"/>
      <w:r w:rsidR="00276C63">
        <w:rPr>
          <w:rFonts w:ascii="Cambria" w:hAnsi="Cambria"/>
          <w:color w:val="0C4FA8"/>
          <w:sz w:val="23"/>
          <w:lang w:val="es-ES_tradnl"/>
        </w:rPr>
        <w:t>deserci</w:t>
      </w:r>
      <w:r w:rsidR="00276C63">
        <w:rPr>
          <w:rFonts w:ascii="Cambria" w:hAnsi="Cambria"/>
          <w:color w:val="0C4FA8"/>
          <w:sz w:val="23"/>
        </w:rPr>
        <w:t>ón</w:t>
      </w:r>
      <w:proofErr w:type="spellEnd"/>
      <w:r w:rsidR="00CF2781" w:rsidRPr="004F511C">
        <w:rPr>
          <w:rFonts w:ascii="Cambria" w:hAnsi="Cambria"/>
          <w:color w:val="0C4FA8"/>
          <w:sz w:val="23"/>
          <w:lang w:val="es-ES_tradnl"/>
        </w:rPr>
        <w:t xml:space="preserve"> </w:t>
      </w:r>
      <w:r w:rsidR="00276C63">
        <w:rPr>
          <w:rFonts w:ascii="Cambria" w:hAnsi="Cambria"/>
          <w:color w:val="0C4FA8"/>
          <w:sz w:val="23"/>
          <w:lang w:val="es-ES_tradnl"/>
        </w:rPr>
        <w:t xml:space="preserve">escolar </w:t>
      </w:r>
      <w:r w:rsidR="00CF2781" w:rsidRPr="004F511C">
        <w:rPr>
          <w:rFonts w:ascii="Cambria" w:hAnsi="Cambria"/>
          <w:color w:val="0C4FA8"/>
          <w:sz w:val="23"/>
          <w:lang w:val="es-ES_tradnl"/>
        </w:rPr>
        <w:t xml:space="preserve">y los bajos </w:t>
      </w:r>
      <w:r w:rsidRPr="004F511C">
        <w:rPr>
          <w:rFonts w:ascii="Cambria" w:hAnsi="Cambria"/>
          <w:color w:val="0C4FA8"/>
          <w:sz w:val="23"/>
          <w:lang w:val="es-ES_tradnl"/>
        </w:rPr>
        <w:t>índices</w:t>
      </w:r>
      <w:r w:rsidR="00CF2781" w:rsidRPr="004F511C">
        <w:rPr>
          <w:rFonts w:ascii="Cambria" w:hAnsi="Cambria"/>
          <w:color w:val="0C4FA8"/>
          <w:sz w:val="23"/>
          <w:lang w:val="es-ES_tradnl"/>
        </w:rPr>
        <w:t xml:space="preserve"> de empleo entre los jóve</w:t>
      </w:r>
      <w:r w:rsidR="00276C63">
        <w:rPr>
          <w:rFonts w:ascii="Cambria" w:hAnsi="Cambria"/>
          <w:color w:val="0C4FA8"/>
          <w:sz w:val="23"/>
          <w:lang w:val="es-ES_tradnl"/>
        </w:rPr>
        <w:t>nes adultos con discapacidades.¨</w:t>
      </w:r>
      <w:r w:rsidR="00CF2781" w:rsidRPr="004F511C">
        <w:rPr>
          <w:rFonts w:ascii="Cambria" w:hAnsi="Cambria"/>
          <w:color w:val="0C4FA8"/>
          <w:sz w:val="23"/>
          <w:lang w:val="es-ES_tradnl"/>
        </w:rPr>
        <w:t xml:space="preserve"> </w:t>
      </w:r>
      <w:r w:rsidR="00CF2781" w:rsidRPr="004F511C">
        <w:rPr>
          <w:rFonts w:ascii="Cambria" w:hAnsi="Cambria"/>
          <w:sz w:val="23"/>
          <w:lang w:val="es-ES_tradnl"/>
        </w:rPr>
        <w:t xml:space="preserve">--Autor  </w:t>
      </w:r>
      <w:r w:rsidR="00CF2781" w:rsidRPr="004F511C">
        <w:rPr>
          <w:rFonts w:ascii="Cambria" w:hAnsi="Cambria"/>
          <w:i/>
          <w:sz w:val="23"/>
          <w:lang w:val="es-ES_tradnl"/>
        </w:rPr>
        <w:t>Desconocido</w:t>
      </w:r>
    </w:p>
    <w:p w:rsidR="00C463BD" w:rsidRPr="004F511C" w:rsidRDefault="00C463BD">
      <w:pPr>
        <w:rPr>
          <w:rFonts w:ascii="Cambria" w:eastAsia="Cambria" w:hAnsi="Cambria" w:cs="Cambria"/>
          <w:sz w:val="21"/>
          <w:szCs w:val="21"/>
          <w:lang w:val="es-ES_tradnl"/>
        </w:rPr>
        <w:sectPr w:rsidR="00C463BD" w:rsidRPr="004F511C">
          <w:headerReference w:type="default" r:id="rId7"/>
          <w:type w:val="continuous"/>
          <w:pgSz w:w="12200" w:h="15840"/>
          <w:pgMar w:top="760" w:right="1040" w:bottom="280" w:left="740" w:header="720" w:footer="720" w:gutter="0"/>
          <w:cols w:space="720"/>
        </w:sectPr>
      </w:pPr>
    </w:p>
    <w:p w:rsidR="00C463BD" w:rsidRDefault="00CF2781" w:rsidP="009C3F0C">
      <w:pPr>
        <w:pStyle w:val="BodyText"/>
        <w:spacing w:before="83" w:line="244" w:lineRule="auto"/>
        <w:ind w:left="270" w:right="188"/>
        <w:jc w:val="center"/>
        <w:rPr>
          <w:lang w:val="es-ES_tradnl"/>
        </w:rPr>
      </w:pPr>
      <w:r w:rsidRPr="004F511C">
        <w:rPr>
          <w:lang w:val="es-ES_tradnl"/>
        </w:rPr>
        <w:lastRenderedPageBreak/>
        <w:t xml:space="preserve">El </w:t>
      </w:r>
      <w:r w:rsidRPr="00276C63">
        <w:rPr>
          <w:b/>
          <w:lang w:val="es-ES_tradnl"/>
        </w:rPr>
        <w:t>objetivo de esta encuesta</w:t>
      </w:r>
      <w:r w:rsidRPr="004F511C">
        <w:rPr>
          <w:lang w:val="es-ES_tradnl"/>
        </w:rPr>
        <w:t xml:space="preserve"> es mejorar la transición de la secundaria, planeando programas que conduzcan a la obtención de mejores empleos y resultados</w:t>
      </w:r>
      <w:r w:rsidR="00276C63">
        <w:rPr>
          <w:lang w:val="es-ES_tradnl"/>
        </w:rPr>
        <w:t xml:space="preserve"> </w:t>
      </w:r>
      <w:r w:rsidRPr="004F511C">
        <w:rPr>
          <w:lang w:val="es-ES_tradnl"/>
        </w:rPr>
        <w:t>pos secundaria para los jóvenes con discapacidades.</w:t>
      </w:r>
    </w:p>
    <w:p w:rsidR="009C3F0C" w:rsidRPr="009C3F0C" w:rsidRDefault="009C3F0C" w:rsidP="009C3F0C">
      <w:pPr>
        <w:pStyle w:val="BodyText"/>
        <w:spacing w:before="83" w:line="244" w:lineRule="auto"/>
        <w:ind w:left="743" w:right="495"/>
        <w:jc w:val="center"/>
        <w:rPr>
          <w:lang w:val="es-ES_tradnl"/>
        </w:rPr>
      </w:pPr>
    </w:p>
    <w:p w:rsidR="00C463BD" w:rsidRPr="004F511C" w:rsidRDefault="00CF2781">
      <w:pPr>
        <w:pStyle w:val="BodyText"/>
        <w:spacing w:line="244" w:lineRule="auto"/>
        <w:ind w:right="67" w:firstLine="14"/>
        <w:jc w:val="both"/>
        <w:rPr>
          <w:lang w:val="es-ES_tradnl"/>
        </w:rPr>
      </w:pPr>
      <w:r w:rsidRPr="004F511C">
        <w:rPr>
          <w:lang w:val="es-ES_tradnl"/>
        </w:rPr>
        <w:t>En abril del 2007, Utah empezó una encuesta entre los ex alumnos que tuvieron un Programa de Educación Individualizado (IEP) durante el último año de secundaria y que ya no asisten a la escuela. Los jóvenes que graduaron con un certificado regular o modificado (por ejemplo HSED o certificado de asistencia), alcanzaron el máximo de edad permitido por el estado para su elegibilidad para recibir servicios (21 años de edad), o abandonaron su educación están incluidos en la encuesta.</w:t>
      </w:r>
    </w:p>
    <w:p w:rsidR="00C463BD" w:rsidRPr="004F511C" w:rsidRDefault="00C463BD">
      <w:pPr>
        <w:spacing w:before="5"/>
        <w:rPr>
          <w:rFonts w:ascii="Cambria" w:eastAsia="Cambria" w:hAnsi="Cambria" w:cs="Cambria"/>
          <w:sz w:val="17"/>
          <w:szCs w:val="17"/>
          <w:lang w:val="es-ES_tradnl"/>
        </w:rPr>
      </w:pPr>
    </w:p>
    <w:p w:rsidR="00C463BD" w:rsidRPr="004F511C" w:rsidRDefault="00CF2781">
      <w:pPr>
        <w:pStyle w:val="BodyText"/>
        <w:spacing w:line="242" w:lineRule="auto"/>
        <w:ind w:left="234" w:hanging="5"/>
        <w:jc w:val="both"/>
        <w:rPr>
          <w:lang w:val="es-ES_tradnl"/>
        </w:rPr>
      </w:pPr>
      <w:r w:rsidRPr="004F511C">
        <w:rPr>
          <w:lang w:val="es-ES_tradnl"/>
        </w:rPr>
        <w:t>Esta información es requerida por la Oficina de los Programas de Educación Especial del Departamento de Educación (OSEP), en respuesta a la Ley de Educación para Personas c</w:t>
      </w:r>
      <w:r w:rsidR="00276C63">
        <w:rPr>
          <w:lang w:val="es-ES_tradnl"/>
        </w:rPr>
        <w:t>on Discapacidades (IDEA 2004) p</w:t>
      </w:r>
      <w:r w:rsidRPr="004F511C">
        <w:rPr>
          <w:lang w:val="es-ES_tradnl"/>
        </w:rPr>
        <w:t>ara recabar y reportar los datos de estos resultados, Uta</w:t>
      </w:r>
      <w:r w:rsidR="00276C63">
        <w:rPr>
          <w:lang w:val="es-ES_tradnl"/>
        </w:rPr>
        <w:t>h</w:t>
      </w:r>
      <w:r w:rsidRPr="004F511C">
        <w:rPr>
          <w:lang w:val="es-ES_tradnl"/>
        </w:rPr>
        <w:t xml:space="preserve"> ha desarrollado un</w:t>
      </w:r>
      <w:r w:rsidR="00276C63">
        <w:rPr>
          <w:lang w:val="es-ES_tradnl"/>
        </w:rPr>
        <w:t xml:space="preserve">a herramienta de evaluación. </w:t>
      </w:r>
      <w:r w:rsidRPr="004F511C">
        <w:rPr>
          <w:lang w:val="es-ES_tradnl"/>
        </w:rPr>
        <w:t>Utah reporta los resultados finales en su Reporte Anual de Rendimiento (APR) a OSEP y al público.</w:t>
      </w:r>
    </w:p>
    <w:p w:rsidR="00C463BD" w:rsidRPr="004F511C" w:rsidRDefault="00C463BD">
      <w:pPr>
        <w:spacing w:before="3"/>
        <w:rPr>
          <w:rFonts w:ascii="Cambria" w:eastAsia="Cambria" w:hAnsi="Cambria" w:cs="Cambria"/>
          <w:sz w:val="19"/>
          <w:szCs w:val="19"/>
          <w:lang w:val="es-ES_tradnl"/>
        </w:rPr>
      </w:pPr>
    </w:p>
    <w:p w:rsidR="00C463BD" w:rsidRPr="00276C63" w:rsidRDefault="00CF2781">
      <w:pPr>
        <w:pStyle w:val="BodyText"/>
        <w:ind w:left="234"/>
        <w:jc w:val="both"/>
        <w:rPr>
          <w:b/>
          <w:lang w:val="es-ES_tradnl"/>
        </w:rPr>
      </w:pPr>
      <w:r w:rsidRPr="00276C63">
        <w:rPr>
          <w:b/>
          <w:lang w:val="es-ES_tradnl"/>
        </w:rPr>
        <w:t>¿DE QUE MANERA BENEFICIA A LOS JÓVENES AHORA?</w:t>
      </w:r>
    </w:p>
    <w:p w:rsidR="00C463BD" w:rsidRPr="004F511C" w:rsidRDefault="00C463BD">
      <w:pPr>
        <w:spacing w:before="6"/>
        <w:rPr>
          <w:rFonts w:ascii="Cambria" w:eastAsia="Cambria" w:hAnsi="Cambria" w:cs="Cambria"/>
          <w:sz w:val="19"/>
          <w:szCs w:val="19"/>
          <w:lang w:val="es-ES_tradnl"/>
        </w:rPr>
      </w:pPr>
    </w:p>
    <w:p w:rsidR="00C463BD" w:rsidRPr="004F511C" w:rsidRDefault="00BA06F2">
      <w:pPr>
        <w:pStyle w:val="BodyText"/>
        <w:spacing w:line="242" w:lineRule="auto"/>
        <w:ind w:left="229" w:right="4"/>
        <w:jc w:val="both"/>
        <w:rPr>
          <w:lang w:val="es-ES_tradnl"/>
        </w:rPr>
      </w:pPr>
      <w:r>
        <w:rPr>
          <w:noProof/>
          <w:lang w:val="en-US" w:eastAsia="en-US" w:bidi="ar-SA"/>
        </w:rPr>
        <w:pict>
          <v:shapetype id="_x0000_t202" coordsize="21600,21600" o:spt="202" path="m,l,21600r21600,l21600,xe">
            <v:stroke joinstyle="miter"/>
            <v:path gradientshapeok="t" o:connecttype="rect"/>
          </v:shapetype>
          <v:shape id="Text Box 33" o:spid="_x0000_s1026" type="#_x0000_t202" style="position:absolute;left:0;text-align:left;margin-left:4pt;margin-top:53.25pt;width:269.5pt;height:125.55pt;z-index:251659264;visibility:visible;mso-width-relative:margin;mso-height-relative:margin" wrapcoords="-60 -129 -60 21471 21660 21471 21660 -129 -60 -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" filled="f" strokecolor="#548dd4 [1951]">
            <v:textbox>
              <w:txbxContent>
                <w:p w:rsidR="00276C63" w:rsidRPr="009C3F0C" w:rsidRDefault="00276C63" w:rsidP="009C3F0C">
                  <w:pPr>
                    <w:jc w:val="center"/>
                  </w:pPr>
                  <w:r w:rsidRPr="009C3F0C">
                    <w:t>Impacto</w:t>
                  </w:r>
                </w:p>
                <w:p w:rsidR="00276C63" w:rsidRPr="009C3F0C" w:rsidRDefault="009C3F0C" w:rsidP="009C3F0C">
                  <w:pPr>
                    <w:jc w:val="center"/>
                    <w:rPr>
                      <w:i/>
                      <w:color w:val="0070C0"/>
                    </w:rPr>
                  </w:pPr>
                  <w:r w:rsidRPr="009C3F0C">
                    <w:rPr>
                      <w:i/>
                      <w:color w:val="0070C0"/>
                    </w:rPr>
                    <w:t>¨</w:t>
                  </w:r>
                  <w:r w:rsidR="00276C63" w:rsidRPr="009C3F0C">
                    <w:rPr>
                      <w:i/>
                      <w:color w:val="0070C0"/>
                    </w:rPr>
                    <w:t xml:space="preserve">Los datos de los resultados pos escolares, nos darán una mejor imagen de cómo LO HICIMOS REALMENTE apoyando a nuestros estudiantes mientras estuvieron en nuestros programas K-12. Podemos usar esta información </w:t>
                  </w:r>
                  <w:r w:rsidRPr="009C3F0C">
                    <w:rPr>
                      <w:i/>
                      <w:color w:val="0070C0"/>
                    </w:rPr>
                    <w:t>para mejorar el programa.¨</w:t>
                  </w:r>
                </w:p>
                <w:p w:rsidR="009C3F0C" w:rsidRPr="009C3F0C" w:rsidRDefault="009C3F0C" w:rsidP="009C3F0C">
                  <w:pPr>
                    <w:jc w:val="center"/>
                    <w:rPr>
                      <w:i/>
                      <w:color w:val="0070C0"/>
                    </w:rPr>
                  </w:pPr>
                  <w:r w:rsidRPr="009C3F0C">
                    <w:rPr>
                      <w:i/>
                      <w:color w:val="0070C0"/>
                    </w:rPr>
                    <w:t>-----------------</w:t>
                  </w:r>
                </w:p>
                <w:p w:rsidR="009C3F0C" w:rsidRPr="009C3F0C" w:rsidRDefault="009C3F0C" w:rsidP="009C3F0C">
                  <w:pPr>
                    <w:jc w:val="center"/>
                    <w:rPr>
                      <w:i/>
                      <w:color w:val="0070C0"/>
                    </w:rPr>
                  </w:pPr>
                  <w:proofErr w:type="spellStart"/>
                  <w:r w:rsidRPr="009C3F0C">
                    <w:rPr>
                      <w:i/>
                      <w:color w:val="0070C0"/>
                    </w:rPr>
                    <w:t>Susan</w:t>
                  </w:r>
                  <w:proofErr w:type="spellEnd"/>
                  <w:r w:rsidRPr="009C3F0C">
                    <w:rPr>
                      <w:i/>
                      <w:color w:val="0070C0"/>
                    </w:rPr>
                    <w:t xml:space="preserve"> </w:t>
                  </w:r>
                  <w:proofErr w:type="spellStart"/>
                  <w:r w:rsidRPr="009C3F0C">
                    <w:rPr>
                      <w:i/>
                      <w:color w:val="0070C0"/>
                    </w:rPr>
                    <w:t>DuRant</w:t>
                  </w:r>
                  <w:proofErr w:type="spellEnd"/>
                  <w:r w:rsidRPr="009C3F0C">
                    <w:rPr>
                      <w:i/>
                      <w:color w:val="0070C0"/>
                    </w:rPr>
                    <w:t>, Directora de la Oficina de Niños Excepcionales de Carolina del Sur</w:t>
                  </w:r>
                </w:p>
                <w:p w:rsidR="009C3F0C" w:rsidRDefault="009C3F0C" w:rsidP="009C3F0C">
                  <w:pPr>
                    <w:jc w:val="center"/>
                  </w:pPr>
                </w:p>
                <w:p w:rsidR="009C3F0C" w:rsidRDefault="009C3F0C" w:rsidP="009C3F0C">
                  <w:pPr>
                    <w:jc w:val="center"/>
                  </w:pPr>
                </w:p>
              </w:txbxContent>
            </v:textbox>
            <w10:wrap type="tight"/>
          </v:shape>
        </w:pict>
      </w:r>
      <w:r w:rsidR="00276C63">
        <w:rPr>
          <w:lang w:val="es-ES_tradnl"/>
        </w:rPr>
        <w:t xml:space="preserve">Los resultados </w:t>
      </w:r>
      <w:r w:rsidR="00CF2781" w:rsidRPr="004F511C">
        <w:rPr>
          <w:lang w:val="es-ES_tradnl"/>
        </w:rPr>
        <w:t xml:space="preserve">de la encuesta son usados </w:t>
      </w:r>
      <w:r w:rsidR="00276C63">
        <w:rPr>
          <w:lang w:val="es-ES_tradnl"/>
        </w:rPr>
        <w:t xml:space="preserve">en </w:t>
      </w:r>
      <w:r w:rsidR="00CF2781" w:rsidRPr="004F511C">
        <w:rPr>
          <w:lang w:val="es-ES_tradnl"/>
        </w:rPr>
        <w:t xml:space="preserve">educación superior y </w:t>
      </w:r>
      <w:r w:rsidR="00276C63">
        <w:rPr>
          <w:lang w:val="es-ES_tradnl"/>
        </w:rPr>
        <w:t xml:space="preserve">por las </w:t>
      </w:r>
      <w:r w:rsidR="00CF2781" w:rsidRPr="004F511C">
        <w:rPr>
          <w:lang w:val="es-ES_tradnl"/>
        </w:rPr>
        <w:t>agencias de empleo  para servir mejor a los jóvenes discapacitados conforme empiezan sus experiencias laborales y posteriores a la secundaria.</w:t>
      </w:r>
    </w:p>
    <w:p w:rsidR="00C463BD" w:rsidRPr="009C3F0C" w:rsidRDefault="00CF2781">
      <w:pPr>
        <w:pStyle w:val="BodyText"/>
        <w:spacing w:before="73"/>
        <w:ind w:left="1180" w:right="238"/>
        <w:rPr>
          <w:b/>
          <w:lang w:val="es-ES_tradnl"/>
        </w:rPr>
      </w:pPr>
      <w:r w:rsidRPr="004F511C">
        <w:rPr>
          <w:lang w:val="es-ES_tradnl"/>
        </w:rPr>
        <w:br w:type="column"/>
      </w:r>
      <w:r w:rsidRPr="009C3F0C">
        <w:rPr>
          <w:b/>
          <w:lang w:val="es-ES_tradnl"/>
        </w:rPr>
        <w:lastRenderedPageBreak/>
        <w:t>QUE PODEMOS ESPERAR</w:t>
      </w:r>
    </w:p>
    <w:p w:rsidR="00C463BD" w:rsidRPr="004F511C" w:rsidRDefault="00C463BD">
      <w:pPr>
        <w:spacing w:before="7"/>
        <w:rPr>
          <w:rFonts w:ascii="Cambria" w:eastAsia="Cambria" w:hAnsi="Cambria" w:cs="Cambria"/>
          <w:sz w:val="16"/>
          <w:szCs w:val="16"/>
          <w:lang w:val="es-ES_tradnl"/>
        </w:rPr>
      </w:pPr>
    </w:p>
    <w:p w:rsidR="00C463BD" w:rsidRPr="004F511C" w:rsidRDefault="00CF2781">
      <w:pPr>
        <w:pStyle w:val="BodyText"/>
        <w:spacing w:line="244" w:lineRule="auto"/>
        <w:ind w:right="241" w:firstLine="9"/>
        <w:jc w:val="both"/>
        <w:rPr>
          <w:lang w:val="es-ES_tradnl"/>
        </w:rPr>
      </w:pPr>
      <w:r w:rsidRPr="004F511C">
        <w:rPr>
          <w:lang w:val="es-ES_tradnl"/>
        </w:rPr>
        <w:t xml:space="preserve">Utah ha desarrollado su propia forma de encuesta telefónica pos </w:t>
      </w:r>
      <w:proofErr w:type="gramStart"/>
      <w:r w:rsidRPr="004F511C">
        <w:rPr>
          <w:lang w:val="es-ES_tradnl"/>
        </w:rPr>
        <w:t>secundaria</w:t>
      </w:r>
      <w:proofErr w:type="gramEnd"/>
      <w:r w:rsidRPr="004F511C">
        <w:rPr>
          <w:lang w:val="es-ES_tradnl"/>
        </w:rPr>
        <w:t xml:space="preserve"> que toma aproximadamente 5-8 minutos. La encuesta tiene una combinación de preguntas abiertas, de opción múltiple y de ¨</w:t>
      </w:r>
      <w:r w:rsidR="004F511C" w:rsidRPr="004F511C">
        <w:rPr>
          <w:lang w:val="es-ES_tradnl"/>
        </w:rPr>
        <w:t>Si¨</w:t>
      </w:r>
      <w:r w:rsidR="004F511C">
        <w:rPr>
          <w:lang w:val="es-ES_tradnl"/>
        </w:rPr>
        <w:t xml:space="preserve"> </w:t>
      </w:r>
      <w:r w:rsidR="004F511C" w:rsidRPr="004F511C">
        <w:rPr>
          <w:lang w:val="es-ES_tradnl"/>
        </w:rPr>
        <w:t>y</w:t>
      </w:r>
      <w:r w:rsidRPr="004F511C">
        <w:rPr>
          <w:lang w:val="es-ES_tradnl"/>
        </w:rPr>
        <w:t xml:space="preserve"> ¨No¨. Se puede completar con la ayuda de operadores especiales o en el idioma materno del encuestado.  La mayoría de las preguntas se centran en empleo y actividades de educación pos secundaria. Utah también hace preguntas adicionales para conocer las situaciones de vida y participación en la comunidad de los ex alumnos y les pregunta a los jóvenes que problemas o dificultades, de haber alguno han tenido al trabajar o asistir a la clase según sus planes. Las respuestas de toda la encuesta son confidenciales.</w:t>
      </w:r>
    </w:p>
    <w:p w:rsidR="00C463BD" w:rsidRPr="004F511C" w:rsidRDefault="00C463BD">
      <w:pPr>
        <w:spacing w:before="1"/>
        <w:rPr>
          <w:rFonts w:ascii="Cambria" w:eastAsia="Cambria" w:hAnsi="Cambria" w:cs="Cambria"/>
          <w:sz w:val="17"/>
          <w:szCs w:val="17"/>
          <w:lang w:val="es-ES_tradnl"/>
        </w:rPr>
      </w:pPr>
    </w:p>
    <w:p w:rsidR="00C463BD" w:rsidRPr="009C3F0C" w:rsidRDefault="00CF2781">
      <w:pPr>
        <w:pStyle w:val="BodyText"/>
        <w:jc w:val="both"/>
        <w:rPr>
          <w:b/>
          <w:lang w:val="es-ES_tradnl"/>
        </w:rPr>
      </w:pPr>
      <w:r w:rsidRPr="009C3F0C">
        <w:rPr>
          <w:b/>
          <w:lang w:val="es-ES_tradnl"/>
        </w:rPr>
        <w:t>LA IMPORTANCIA DE RESPONDER</w:t>
      </w:r>
    </w:p>
    <w:p w:rsidR="00C463BD" w:rsidRPr="004F511C" w:rsidRDefault="00C463BD">
      <w:pPr>
        <w:spacing w:before="11"/>
        <w:rPr>
          <w:rFonts w:ascii="Cambria" w:eastAsia="Cambria" w:hAnsi="Cambria" w:cs="Cambria"/>
          <w:sz w:val="21"/>
          <w:szCs w:val="21"/>
          <w:lang w:val="es-ES_tradnl"/>
        </w:rPr>
      </w:pPr>
    </w:p>
    <w:p w:rsidR="00C463BD" w:rsidRPr="004F511C" w:rsidRDefault="00CF2781">
      <w:pPr>
        <w:pStyle w:val="BodyText"/>
        <w:spacing w:line="242" w:lineRule="auto"/>
        <w:ind w:right="248" w:firstLine="4"/>
        <w:jc w:val="both"/>
        <w:rPr>
          <w:lang w:val="es-ES_tradnl"/>
        </w:rPr>
      </w:pPr>
      <w:r w:rsidRPr="004F511C">
        <w:rPr>
          <w:lang w:val="es-ES_tradnl"/>
        </w:rPr>
        <w:t>La participación en las encuestas acerca de los resultados pos escolares es voluntaria.   Sin embargo, los jóvenes y sus familias deben saber que su participación es importante y valiosa.  Al brindar una pequeña parte de su tiempo, puede hacer una gran diferencia en el desarrollo de programas de educación especial y programas de transición más efectivos para los futuros estudiantes.</w:t>
      </w:r>
    </w:p>
    <w:p w:rsidR="00C463BD" w:rsidRPr="004F511C" w:rsidRDefault="00C463BD">
      <w:pPr>
        <w:spacing w:before="1"/>
        <w:rPr>
          <w:rFonts w:ascii="Cambria" w:eastAsia="Cambria" w:hAnsi="Cambria" w:cs="Cambria"/>
          <w:sz w:val="18"/>
          <w:szCs w:val="18"/>
          <w:lang w:val="es-ES_tradnl"/>
        </w:rPr>
      </w:pPr>
    </w:p>
    <w:p w:rsidR="00C463BD" w:rsidRPr="009C3F0C" w:rsidRDefault="00CF2781">
      <w:pPr>
        <w:pStyle w:val="BodyText"/>
        <w:jc w:val="both"/>
        <w:rPr>
          <w:b/>
          <w:lang w:val="es-ES_tradnl"/>
        </w:rPr>
      </w:pPr>
      <w:r w:rsidRPr="009C3F0C">
        <w:rPr>
          <w:b/>
          <w:lang w:val="es-ES_tradnl"/>
        </w:rPr>
        <w:t>ENCUESTAS EXITOSAS</w:t>
      </w:r>
    </w:p>
    <w:p w:rsidR="00C463BD" w:rsidRPr="004F511C" w:rsidRDefault="00C463BD">
      <w:pPr>
        <w:spacing w:before="5"/>
        <w:rPr>
          <w:rFonts w:ascii="Cambria" w:eastAsia="Cambria" w:hAnsi="Cambria" w:cs="Cambria"/>
          <w:sz w:val="17"/>
          <w:szCs w:val="17"/>
          <w:lang w:val="es-ES_tradnl"/>
        </w:rPr>
      </w:pPr>
    </w:p>
    <w:p w:rsidR="00C463BD" w:rsidRPr="004F511C" w:rsidRDefault="00CF2781">
      <w:pPr>
        <w:pStyle w:val="BodyText"/>
        <w:ind w:right="238"/>
        <w:rPr>
          <w:lang w:val="es-ES_tradnl"/>
        </w:rPr>
      </w:pPr>
      <w:r w:rsidRPr="004F511C">
        <w:rPr>
          <w:lang w:val="es-ES_tradnl"/>
        </w:rPr>
        <w:t>El éxito del proyecto depende de la participación puntual de jóvenes ex alumnos del distrito en este proyecto nacional y de Utah.</w:t>
      </w:r>
    </w:p>
    <w:p w:rsidR="00C463BD" w:rsidRPr="004F511C" w:rsidRDefault="00C463BD">
      <w:pPr>
        <w:rPr>
          <w:lang w:val="es-ES_tradnl"/>
        </w:rPr>
        <w:sectPr w:rsidR="00C463BD" w:rsidRPr="004F511C">
          <w:type w:val="continuous"/>
          <w:pgSz w:w="12200" w:h="15840"/>
          <w:pgMar w:top="760" w:right="1040" w:bottom="280" w:left="740" w:header="720" w:footer="720" w:gutter="0"/>
          <w:cols w:num="2" w:space="720" w:equalWidth="0">
            <w:col w:w="5318" w:space="413"/>
            <w:col w:w="4689"/>
          </w:cols>
        </w:sectPr>
      </w:pPr>
    </w:p>
    <w:p w:rsidR="00C463BD" w:rsidRPr="004F511C" w:rsidRDefault="00C463BD">
      <w:pPr>
        <w:rPr>
          <w:rFonts w:ascii="Cambria" w:eastAsia="Cambria" w:hAnsi="Cambria" w:cs="Cambria"/>
          <w:sz w:val="20"/>
          <w:szCs w:val="20"/>
          <w:lang w:val="es-ES_tradnl"/>
        </w:rPr>
      </w:pPr>
    </w:p>
    <w:p w:rsidR="00C463BD" w:rsidRPr="004F511C" w:rsidRDefault="00C463BD">
      <w:pPr>
        <w:spacing w:before="4"/>
        <w:rPr>
          <w:rFonts w:ascii="Cambria" w:eastAsia="Cambria" w:hAnsi="Cambria" w:cs="Cambria"/>
          <w:sz w:val="17"/>
          <w:szCs w:val="17"/>
          <w:lang w:val="es-ES_tradnl"/>
        </w:rPr>
      </w:pPr>
    </w:p>
    <w:p w:rsidR="00C463BD" w:rsidRPr="004F511C" w:rsidRDefault="00CF2781">
      <w:pPr>
        <w:spacing w:line="273" w:lineRule="exact"/>
        <w:ind w:left="6080"/>
        <w:rPr>
          <w:rFonts w:ascii="Cambria" w:eastAsia="Cambria" w:hAnsi="Cambria" w:cs="Cambria"/>
          <w:sz w:val="20"/>
          <w:szCs w:val="20"/>
          <w:lang w:val="es-ES_tradnl"/>
        </w:rPr>
      </w:pPr>
      <w:r w:rsidRPr="004F511C">
        <w:rPr>
          <w:rFonts w:ascii="Cambria" w:eastAsia="Cambria" w:hAnsi="Cambria" w:cs="Cambria"/>
          <w:noProof/>
          <w:position w:val="-4"/>
          <w:sz w:val="20"/>
          <w:szCs w:val="20"/>
          <w:lang w:val="en-US" w:eastAsia="en-US" w:bidi="ar-SA"/>
        </w:rPr>
        <w:drawing>
          <wp:inline distT="0" distB="0" distL="0" distR="0">
            <wp:extent cx="2414015" cy="173736"/>
            <wp:effectExtent l="0" t="0" r="0" b="0"/>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8" cstate="print"/>
                    <a:stretch>
                      <a:fillRect/>
                    </a:stretch>
                  </pic:blipFill>
                  <pic:spPr>
                    <a:xfrm>
                      <a:off x="0" y="0"/>
                      <a:ext cx="2414015" cy="173736"/>
                    </a:xfrm>
                    <a:prstGeom prst="rect">
                      <a:avLst/>
                    </a:prstGeom>
                  </pic:spPr>
                </pic:pic>
              </a:graphicData>
            </a:graphic>
          </wp:inline>
        </w:drawing>
      </w:r>
    </w:p>
    <w:p w:rsidR="00C463BD" w:rsidRPr="004F511C" w:rsidRDefault="00C463BD">
      <w:pPr>
        <w:rPr>
          <w:rFonts w:ascii="Cambria" w:eastAsia="Cambria" w:hAnsi="Cambria" w:cs="Cambria"/>
          <w:sz w:val="20"/>
          <w:szCs w:val="20"/>
          <w:lang w:val="es-ES_tradnl"/>
        </w:rPr>
      </w:pPr>
    </w:p>
    <w:p w:rsidR="00C463BD" w:rsidRPr="004F511C" w:rsidRDefault="00C463BD">
      <w:pPr>
        <w:rPr>
          <w:rFonts w:ascii="Cambria" w:eastAsia="Cambria" w:hAnsi="Cambria" w:cs="Cambria"/>
          <w:sz w:val="20"/>
          <w:szCs w:val="20"/>
          <w:lang w:val="es-ES_tradnl"/>
        </w:rPr>
      </w:pPr>
    </w:p>
    <w:p w:rsidR="00C463BD" w:rsidRPr="004F511C" w:rsidRDefault="00C463BD">
      <w:pPr>
        <w:rPr>
          <w:rFonts w:ascii="Cambria" w:eastAsia="Cambria" w:hAnsi="Cambria" w:cs="Cambria"/>
          <w:sz w:val="20"/>
          <w:szCs w:val="20"/>
          <w:lang w:val="es-ES_tradnl"/>
        </w:rPr>
      </w:pPr>
    </w:p>
    <w:p w:rsidR="00C463BD" w:rsidRPr="004F511C" w:rsidRDefault="00C463BD">
      <w:pPr>
        <w:rPr>
          <w:rFonts w:ascii="Cambria" w:eastAsia="Cambria" w:hAnsi="Cambria" w:cs="Cambria"/>
          <w:sz w:val="20"/>
          <w:szCs w:val="20"/>
          <w:lang w:val="es-ES_tradnl"/>
        </w:rPr>
      </w:pPr>
    </w:p>
    <w:p w:rsidR="00C463BD" w:rsidRPr="004F511C" w:rsidRDefault="00C463BD">
      <w:pPr>
        <w:spacing w:before="5"/>
        <w:rPr>
          <w:rFonts w:ascii="Cambria" w:eastAsia="Cambria" w:hAnsi="Cambria" w:cs="Cambria"/>
          <w:sz w:val="24"/>
          <w:szCs w:val="24"/>
          <w:lang w:val="es-ES_tradnl"/>
        </w:rPr>
      </w:pPr>
    </w:p>
    <w:p w:rsidR="00C463BD" w:rsidRPr="004F511C" w:rsidRDefault="00BA06F2">
      <w:pPr>
        <w:spacing w:line="20" w:lineRule="exact"/>
        <w:ind w:left="188"/>
        <w:rPr>
          <w:rFonts w:ascii="Cambria" w:eastAsia="Cambria" w:hAnsi="Cambria" w:cs="Cambria"/>
          <w:sz w:val="2"/>
          <w:szCs w:val="2"/>
          <w:lang w:val="es-ES_tradnl"/>
        </w:rPr>
      </w:pPr>
      <w:r>
        <w:rPr>
          <w:rFonts w:ascii="Cambria" w:eastAsia="Cambria" w:hAnsi="Cambria" w:cs="Cambria"/>
          <w:noProof/>
          <w:sz w:val="2"/>
          <w:szCs w:val="2"/>
          <w:lang w:val="en-US" w:eastAsia="en-US" w:bidi="ar-SA"/>
        </w:rPr>
      </w:r>
      <w:r w:rsidRPr="00BA06F2">
        <w:rPr>
          <w:rFonts w:ascii="Cambria" w:eastAsia="Cambria" w:hAnsi="Cambria" w:cs="Cambria"/>
          <w:noProof/>
          <w:sz w:val="2"/>
          <w:szCs w:val="2"/>
          <w:lang w:val="en-US" w:eastAsia="en-US" w:bidi="ar-SA"/>
        </w:rPr>
        <w:pict>
          <v:group id="Group 18" o:spid="_x0000_s1037" style="width:505.95pt;height:.75pt;mso-position-horizontal-relative:char;mso-position-vertical-relative:line" coordsize="10119,15">
            <v:group id="Group 19" o:spid="_x0000_s1027" style="position:absolute;left:7;top:7;width:10104;height:2" coordorigin="7,7" coordsize="1010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shape id="Freeform 20" o:spid="_x0000_s1028" style="position:absolute;left:7;top:7;width:10104;height:0;visibility:visible;mso-wrap-style:square;v-text-anchor:top" coordsize="101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xv8xQAA&#10;ANsAAAAPAAAAZHJzL2Rvd25yZXYueG1sRI9Pa8JAFMTvQr/D8gq96aah1BKzSiuISQ/apl68PbIv&#10;f2j2bchuNX57tyB4HGbmN0y6Gk0nTjS41rKC51kEgri0uuVaweFnM30D4Tyyxs4yKbiQg9XyYZJi&#10;ou2Zv+lU+FoECLsEFTTe94mUrmzIoJvZnjh4lR0M+iCHWuoBzwFuOhlH0as02HJYaLCndUPlb/Fn&#10;FETHz+6rIofHXZ7t402Wz7cfuVJPj+P7AoSn0d/Dt3amFcQv8P8l/AC5v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XG/zFAAAA2wAAAA8AAAAAAAAAAAAAAAAAlwIAAGRycy9k&#10;b3ducmV2LnhtbFBLBQYAAAAABAAEAPUAAACJAwAAAAA=&#10;" path="m,l10104,e" filled="f" strokecolor="#444480" strokeweight=".72pt">
                <v:path arrowok="t" o:connecttype="custom" o:connectlocs="0,0;10104,0" o:connectangles="0,0"/>
              </v:shape>
            </v:group>
            <w10:wrap type="none"/>
            <w10:anchorlock/>
          </v:group>
        </w:pict>
      </w:r>
    </w:p>
    <w:p w:rsidR="00C463BD" w:rsidRPr="004F511C" w:rsidRDefault="00C463BD">
      <w:pPr>
        <w:spacing w:line="20" w:lineRule="exact"/>
        <w:rPr>
          <w:rFonts w:ascii="Cambria" w:eastAsia="Cambria" w:hAnsi="Cambria" w:cs="Cambria"/>
          <w:sz w:val="2"/>
          <w:szCs w:val="2"/>
          <w:lang w:val="es-ES_tradnl"/>
        </w:rPr>
        <w:sectPr w:rsidR="00C463BD" w:rsidRPr="004F511C">
          <w:type w:val="continuous"/>
          <w:pgSz w:w="12200" w:h="15840"/>
          <w:pgMar w:top="760" w:right="1040" w:bottom="280" w:left="740" w:header="720" w:footer="720" w:gutter="0"/>
          <w:cols w:space="720"/>
        </w:sectPr>
      </w:pPr>
    </w:p>
    <w:p w:rsidR="00C463BD" w:rsidRPr="004F511C" w:rsidRDefault="00C463BD">
      <w:pPr>
        <w:spacing w:before="10"/>
        <w:rPr>
          <w:rFonts w:ascii="Cambria" w:eastAsia="Cambria" w:hAnsi="Cambria" w:cs="Cambria"/>
          <w:sz w:val="6"/>
          <w:szCs w:val="6"/>
          <w:lang w:val="es-ES_tradnl"/>
        </w:rPr>
      </w:pPr>
    </w:p>
    <w:p w:rsidR="00C463BD" w:rsidRPr="004F511C" w:rsidRDefault="00C463BD">
      <w:pPr>
        <w:spacing w:before="4"/>
        <w:rPr>
          <w:rFonts w:ascii="Cambria" w:eastAsia="Cambria" w:hAnsi="Cambria" w:cs="Cambria"/>
          <w:sz w:val="12"/>
          <w:szCs w:val="12"/>
          <w:lang w:val="es-ES_tradnl"/>
        </w:rPr>
      </w:pPr>
    </w:p>
    <w:p w:rsidR="00C463BD" w:rsidRPr="004F511C" w:rsidRDefault="00CF2781">
      <w:pPr>
        <w:spacing w:line="43" w:lineRule="exact"/>
        <w:ind w:left="194"/>
        <w:rPr>
          <w:rFonts w:ascii="Cambria" w:eastAsia="Cambria" w:hAnsi="Cambria" w:cs="Cambria"/>
          <w:sz w:val="4"/>
          <w:szCs w:val="4"/>
          <w:lang w:val="es-ES_tradnl"/>
        </w:rPr>
      </w:pPr>
      <w:r w:rsidRPr="004F511C">
        <w:rPr>
          <w:rFonts w:ascii="Cambria" w:eastAsia="Cambria" w:hAnsi="Cambria" w:cs="Cambria"/>
          <w:noProof/>
          <w:sz w:val="4"/>
          <w:szCs w:val="4"/>
          <w:lang w:val="en-US" w:eastAsia="en-US" w:bidi="ar-SA"/>
        </w:rPr>
        <w:drawing>
          <wp:inline distT="0" distB="0" distL="0" distR="0">
            <wp:extent cx="6611112" cy="27431"/>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9" cstate="print"/>
                    <a:stretch>
                      <a:fillRect/>
                    </a:stretch>
                  </pic:blipFill>
                  <pic:spPr>
                    <a:xfrm>
                      <a:off x="0" y="0"/>
                      <a:ext cx="6611112" cy="27431"/>
                    </a:xfrm>
                    <a:prstGeom prst="rect">
                      <a:avLst/>
                    </a:prstGeom>
                  </pic:spPr>
                </pic:pic>
              </a:graphicData>
            </a:graphic>
          </wp:inline>
        </w:drawing>
      </w:r>
    </w:p>
    <w:p w:rsidR="00C463BD" w:rsidRPr="004F511C" w:rsidRDefault="00BA06F2">
      <w:pPr>
        <w:spacing w:before="4"/>
        <w:rPr>
          <w:rFonts w:ascii="Cambria" w:eastAsia="Cambria" w:hAnsi="Cambria" w:cs="Cambria"/>
          <w:sz w:val="13"/>
          <w:szCs w:val="13"/>
          <w:lang w:val="es-ES_tradnl"/>
        </w:rPr>
      </w:pPr>
      <w:r w:rsidRPr="00BA06F2">
        <w:rPr>
          <w:noProof/>
          <w:lang w:val="en-US" w:eastAsia="en-US" w:bidi="ar-SA"/>
        </w:rPr>
        <w:pict>
          <v:shape id="Text Box 18" o:spid="_x0000_s1036" type="#_x0000_t202" style="position:absolute;margin-left:317pt;margin-top:38.6pt;width:196.25pt;height:46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" fillcolor="#ffc000" stroked="f">
            <v:textbox>
              <w:txbxContent>
                <w:p w:rsidR="00DA72A4" w:rsidRDefault="00DA72A4" w:rsidP="00DA72A4">
                  <w:pPr>
                    <w:jc w:val="center"/>
                    <w:rPr>
                      <w:rFonts w:ascii="Times New Roman" w:hAnsi="Times New Roman" w:cs="Times New Roman"/>
                      <w:b/>
                      <w:sz w:val="28"/>
                    </w:rPr>
                  </w:pPr>
                  <w:r w:rsidRPr="000A56A8">
                    <w:rPr>
                      <w:rFonts w:ascii="Times New Roman" w:hAnsi="Times New Roman" w:cs="Times New Roman"/>
                      <w:b/>
                      <w:sz w:val="28"/>
                    </w:rPr>
                    <w:t>Proyecto</w:t>
                  </w:r>
                  <w:r>
                    <w:rPr>
                      <w:rFonts w:ascii="Times New Roman" w:hAnsi="Times New Roman" w:cs="Times New Roman"/>
                      <w:b/>
                      <w:sz w:val="28"/>
                    </w:rPr>
                    <w:t xml:space="preserve"> (TATRA) del</w:t>
                  </w:r>
                </w:p>
                <w:p w:rsidR="00DA72A4" w:rsidRDefault="00DA72A4" w:rsidP="00DA72A4">
                  <w:pPr>
                    <w:jc w:val="center"/>
                    <w:rPr>
                      <w:rFonts w:ascii="Times New Roman" w:hAnsi="Times New Roman" w:cs="Times New Roman"/>
                      <w:b/>
                      <w:sz w:val="28"/>
                    </w:rPr>
                  </w:pPr>
                  <w:r>
                    <w:rPr>
                      <w:rFonts w:ascii="Times New Roman" w:hAnsi="Times New Roman" w:cs="Times New Roman"/>
                      <w:b/>
                      <w:sz w:val="28"/>
                    </w:rPr>
                    <w:t>Centro PACER</w:t>
                  </w:r>
                </w:p>
                <w:p w:rsidR="00DA72A4" w:rsidRDefault="00DA72A4" w:rsidP="00DA72A4">
                  <w:pPr>
                    <w:jc w:val="center"/>
                    <w:rPr>
                      <w:rFonts w:ascii="Times New Roman" w:hAnsi="Times New Roman" w:cs="Times New Roman"/>
                      <w:b/>
                      <w:i/>
                    </w:rPr>
                  </w:pPr>
                  <w:r w:rsidRPr="002F0D6C">
                    <w:rPr>
                      <w:rFonts w:ascii="Times New Roman" w:hAnsi="Times New Roman" w:cs="Times New Roman"/>
                      <w:b/>
                      <w:i/>
                      <w:lang w:val="es-ES_tradnl"/>
                    </w:rPr>
                    <w:t>“Es</w:t>
                  </w:r>
                  <w:r>
                    <w:rPr>
                      <w:rFonts w:ascii="Times New Roman" w:hAnsi="Times New Roman" w:cs="Times New Roman"/>
                      <w:b/>
                      <w:i/>
                    </w:rPr>
                    <w:t xml:space="preserve"> muy importante para los jóvenes y sus familias el participar al ser contactados.</w:t>
                  </w:r>
                </w:p>
                <w:p w:rsidR="00DA72A4" w:rsidRDefault="00DA72A4" w:rsidP="00DA72A4">
                  <w:pPr>
                    <w:jc w:val="center"/>
                    <w:rPr>
                      <w:rFonts w:ascii="Times New Roman" w:hAnsi="Times New Roman" w:cs="Times New Roman"/>
                      <w:b/>
                      <w:i/>
                    </w:rPr>
                  </w:pPr>
                </w:p>
                <w:p w:rsidR="00DA72A4" w:rsidRDefault="00DA72A4" w:rsidP="00DA72A4">
                  <w:pPr>
                    <w:jc w:val="center"/>
                    <w:rPr>
                      <w:rFonts w:ascii="Times New Roman" w:hAnsi="Times New Roman" w:cs="Times New Roman"/>
                      <w:b/>
                      <w:i/>
                    </w:rPr>
                  </w:pPr>
                  <w:r>
                    <w:rPr>
                      <w:rFonts w:ascii="Times New Roman" w:hAnsi="Times New Roman" w:cs="Times New Roman"/>
                      <w:b/>
                      <w:i/>
                    </w:rPr>
                    <w:t>Al hacerlo, estarán ayudando a formar el futuro de la educación especial y el desarrollo de aquellos programas de alta calidad y orientados hacia los resultados de la transición de la secundaria.¨</w:t>
                  </w:r>
                </w:p>
                <w:p w:rsidR="00DA72A4" w:rsidRDefault="00DA72A4" w:rsidP="00DA72A4">
                  <w:pPr>
                    <w:jc w:val="center"/>
                    <w:rPr>
                      <w:rFonts w:ascii="Times New Roman" w:hAnsi="Times New Roman" w:cs="Times New Roman"/>
                      <w:b/>
                      <w:i/>
                    </w:rPr>
                  </w:pPr>
                </w:p>
                <w:p w:rsidR="00DA72A4" w:rsidRDefault="00DA72A4" w:rsidP="00DA72A4">
                  <w:pPr>
                    <w:jc w:val="center"/>
                    <w:rPr>
                      <w:rFonts w:ascii="Times New Roman" w:hAnsi="Times New Roman" w:cs="Times New Roman"/>
                      <w:b/>
                      <w:sz w:val="21"/>
                    </w:rPr>
                  </w:pPr>
                  <w:r>
                    <w:rPr>
                      <w:rFonts w:ascii="Times New Roman" w:hAnsi="Times New Roman" w:cs="Times New Roman"/>
                      <w:b/>
                      <w:sz w:val="21"/>
                    </w:rPr>
                    <w:t xml:space="preserve">Deborah </w:t>
                  </w:r>
                  <w:proofErr w:type="spellStart"/>
                  <w:r>
                    <w:rPr>
                      <w:rFonts w:ascii="Times New Roman" w:hAnsi="Times New Roman" w:cs="Times New Roman"/>
                      <w:b/>
                      <w:sz w:val="21"/>
                    </w:rPr>
                    <w:t>Leuchovius</w:t>
                  </w:r>
                  <w:proofErr w:type="spellEnd"/>
                </w:p>
                <w:p w:rsidR="00DA72A4" w:rsidRDefault="00DA72A4" w:rsidP="00DA72A4">
                  <w:pPr>
                    <w:jc w:val="center"/>
                    <w:rPr>
                      <w:rFonts w:ascii="Times New Roman" w:hAnsi="Times New Roman" w:cs="Times New Roman"/>
                      <w:b/>
                      <w:sz w:val="21"/>
                      <w:u w:val="single"/>
                    </w:rPr>
                  </w:pPr>
                  <w:r>
                    <w:rPr>
                      <w:rFonts w:ascii="Times New Roman" w:hAnsi="Times New Roman" w:cs="Times New Roman"/>
                      <w:b/>
                      <w:sz w:val="21"/>
                    </w:rPr>
                    <w:t xml:space="preserve">Directora del Proyecto de Asistencia Tecnológica acerca de la Ley de </w:t>
                  </w:r>
                  <w:r>
                    <w:rPr>
                      <w:rFonts w:ascii="Times New Roman" w:hAnsi="Times New Roman" w:cs="Times New Roman"/>
                      <w:b/>
                      <w:sz w:val="21"/>
                      <w:u w:val="single"/>
                    </w:rPr>
                    <w:t>Transición y Rehabilitación</w:t>
                  </w:r>
                </w:p>
                <w:p w:rsidR="00DA72A4" w:rsidRDefault="00DA72A4" w:rsidP="00DA72A4">
                  <w:pPr>
                    <w:jc w:val="center"/>
                    <w:rPr>
                      <w:rFonts w:ascii="Times New Roman" w:hAnsi="Times New Roman" w:cs="Times New Roman"/>
                      <w:b/>
                      <w:sz w:val="21"/>
                      <w:u w:val="single"/>
                    </w:rPr>
                  </w:pPr>
                </w:p>
                <w:p w:rsidR="00DA72A4" w:rsidRDefault="00DA72A4" w:rsidP="00DA72A4">
                  <w:pPr>
                    <w:jc w:val="center"/>
                    <w:rPr>
                      <w:rFonts w:ascii="Times New Roman" w:hAnsi="Times New Roman" w:cs="Times New Roman"/>
                      <w:b/>
                      <w:sz w:val="21"/>
                      <w:u w:val="single"/>
                    </w:rPr>
                  </w:pPr>
                  <w:r>
                    <w:rPr>
                      <w:rFonts w:ascii="Times New Roman" w:hAnsi="Times New Roman" w:cs="Times New Roman"/>
                      <w:b/>
                      <w:noProof/>
                      <w:sz w:val="21"/>
                      <w:u w:val="single"/>
                      <w:lang w:val="en-US" w:eastAsia="en-US" w:bidi="ar-SA"/>
                    </w:rPr>
                    <w:drawing>
                      <wp:inline distT="0" distB="0" distL="0" distR="0">
                        <wp:extent cx="1943100" cy="467011"/>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4291" cy="474508"/>
                                </a:xfrm>
                                <a:prstGeom prst="rect">
                                  <a:avLst/>
                                </a:prstGeom>
                                <a:noFill/>
                                <a:ln>
                                  <a:noFill/>
                                </a:ln>
                              </pic:spPr>
                            </pic:pic>
                          </a:graphicData>
                        </a:graphic>
                      </wp:inline>
                    </w:drawing>
                  </w:r>
                </w:p>
                <w:p w:rsidR="00DA72A4" w:rsidRDefault="00DA72A4" w:rsidP="00DA72A4">
                  <w:pPr>
                    <w:jc w:val="center"/>
                    <w:rPr>
                      <w:rFonts w:ascii="Times New Roman" w:hAnsi="Times New Roman" w:cs="Times New Roman"/>
                      <w:b/>
                      <w:sz w:val="21"/>
                      <w:u w:val="single"/>
                    </w:rPr>
                  </w:pPr>
                </w:p>
                <w:p w:rsidR="00DA72A4" w:rsidRDefault="00DA72A4" w:rsidP="00DA72A4">
                  <w:pPr>
                    <w:jc w:val="center"/>
                    <w:rPr>
                      <w:rFonts w:ascii="Times New Roman" w:hAnsi="Times New Roman" w:cs="Times New Roman"/>
                      <w:b/>
                      <w:u w:val="single"/>
                    </w:rPr>
                  </w:pPr>
                  <w:r>
                    <w:rPr>
                      <w:rFonts w:ascii="Times New Roman" w:hAnsi="Times New Roman" w:cs="Times New Roman"/>
                      <w:b/>
                      <w:u w:val="single"/>
                    </w:rPr>
                    <w:t>INFORMACION ADICIONAL</w:t>
                  </w:r>
                </w:p>
                <w:p w:rsidR="00DA72A4" w:rsidRDefault="00DA72A4" w:rsidP="00DA72A4">
                  <w:pPr>
                    <w:jc w:val="center"/>
                    <w:rPr>
                      <w:rFonts w:ascii="Times New Roman" w:hAnsi="Times New Roman" w:cs="Times New Roman"/>
                      <w:b/>
                    </w:rPr>
                  </w:pPr>
                  <w:r w:rsidRPr="00E77B06">
                    <w:rPr>
                      <w:rFonts w:ascii="Times New Roman" w:hAnsi="Times New Roman" w:cs="Times New Roman"/>
                      <w:b/>
                    </w:rPr>
                    <w:t>Revise los Recursos</w:t>
                  </w:r>
                  <w:r>
                    <w:rPr>
                      <w:rFonts w:ascii="Times New Roman" w:hAnsi="Times New Roman" w:cs="Times New Roman"/>
                      <w:b/>
                    </w:rPr>
                    <w:t xml:space="preserve"> del Centro Nacional para los Resultados Pos Escolares y la Base de Datos de Perfiles del Estado en:</w:t>
                  </w:r>
                </w:p>
                <w:p w:rsidR="00DA72A4" w:rsidRPr="002F0D6C" w:rsidRDefault="00DA72A4" w:rsidP="00DA72A4">
                  <w:pPr>
                    <w:jc w:val="center"/>
                    <w:rPr>
                      <w:rFonts w:ascii="Times New Roman" w:hAnsi="Times New Roman" w:cs="Times New Roman"/>
                      <w:b/>
                      <w:sz w:val="20"/>
                      <w:u w:val="single"/>
                      <w:lang w:val="en-US"/>
                    </w:rPr>
                  </w:pPr>
                  <w:r w:rsidRPr="002F0D6C">
                    <w:rPr>
                      <w:rFonts w:ascii="Times New Roman" w:hAnsi="Times New Roman" w:cs="Times New Roman"/>
                      <w:b/>
                      <w:sz w:val="20"/>
                      <w:u w:val="single"/>
                      <w:lang w:val="en-US"/>
                    </w:rPr>
                    <w:t>http:/ /psocenter.org/</w:t>
                  </w:r>
                  <w:proofErr w:type="spellStart"/>
                  <w:r w:rsidRPr="002F0D6C">
                    <w:rPr>
                      <w:rFonts w:ascii="Times New Roman" w:hAnsi="Times New Roman" w:cs="Times New Roman"/>
                      <w:b/>
                      <w:sz w:val="20"/>
                      <w:u w:val="single"/>
                      <w:lang w:val="en-US"/>
                    </w:rPr>
                    <w:t>content.page</w:t>
                  </w:r>
                  <w:r w:rsidRPr="00DA72A4">
                    <w:rPr>
                      <w:rFonts w:ascii="Times New Roman" w:hAnsi="Times New Roman" w:cs="Times New Roman"/>
                      <w:b/>
                      <w:sz w:val="20"/>
                      <w:u w:val="single"/>
                      <w:lang w:val="en-US"/>
                    </w:rPr>
                    <w:t>s</w:t>
                  </w:r>
                  <w:proofErr w:type="spellEnd"/>
                  <w:r w:rsidRPr="002F0D6C">
                    <w:rPr>
                      <w:rFonts w:ascii="Times New Roman" w:hAnsi="Times New Roman" w:cs="Times New Roman"/>
                      <w:b/>
                      <w:sz w:val="20"/>
                      <w:u w:val="single"/>
                      <w:lang w:val="en-US"/>
                    </w:rPr>
                    <w:t>/47</w:t>
                  </w:r>
                </w:p>
                <w:p w:rsidR="00DA72A4" w:rsidRPr="002F0D6C" w:rsidRDefault="00DA72A4" w:rsidP="00DA72A4">
                  <w:pPr>
                    <w:jc w:val="center"/>
                    <w:rPr>
                      <w:rFonts w:ascii="Times New Roman" w:hAnsi="Times New Roman" w:cs="Times New Roman"/>
                      <w:b/>
                      <w:sz w:val="20"/>
                      <w:lang w:val="en-US"/>
                    </w:rPr>
                  </w:pPr>
                </w:p>
                <w:p w:rsidR="00DA72A4" w:rsidRPr="00E77B06" w:rsidRDefault="00DA72A4" w:rsidP="00DA72A4">
                  <w:pPr>
                    <w:jc w:val="center"/>
                    <w:rPr>
                      <w:rFonts w:ascii="Times New Roman" w:hAnsi="Times New Roman" w:cs="Times New Roman"/>
                      <w:b/>
                      <w:sz w:val="20"/>
                    </w:rPr>
                  </w:pPr>
                  <w:r>
                    <w:rPr>
                      <w:rFonts w:ascii="Times New Roman" w:hAnsi="Times New Roman" w:cs="Times New Roman"/>
                      <w:b/>
                      <w:sz w:val="20"/>
                    </w:rPr>
                    <w:t xml:space="preserve">Los perfiles incluyen descripciones de cómo es que cada estado recoge y usa </w:t>
                  </w:r>
                  <w:r w:rsidR="000D0C3D">
                    <w:rPr>
                      <w:rFonts w:ascii="Times New Roman" w:hAnsi="Times New Roman" w:cs="Times New Roman"/>
                      <w:b/>
                      <w:sz w:val="20"/>
                    </w:rPr>
                    <w:t xml:space="preserve">los </w:t>
                  </w:r>
                  <w:r>
                    <w:rPr>
                      <w:rFonts w:ascii="Times New Roman" w:hAnsi="Times New Roman" w:cs="Times New Roman"/>
                      <w:b/>
                      <w:sz w:val="20"/>
                    </w:rPr>
                    <w:t>resultados pos escolares</w:t>
                  </w:r>
                </w:p>
                <w:p w:rsidR="00DA72A4" w:rsidRPr="00E77B06" w:rsidRDefault="00DA72A4" w:rsidP="00DA72A4">
                  <w:pPr>
                    <w:jc w:val="center"/>
                    <w:rPr>
                      <w:rFonts w:ascii="Times New Roman" w:hAnsi="Times New Roman" w:cs="Times New Roman"/>
                      <w:b/>
                      <w:u w:val="single"/>
                    </w:rPr>
                  </w:pPr>
                </w:p>
              </w:txbxContent>
            </v:textbox>
            <w10:wrap type="square"/>
          </v:shape>
        </w:pict>
      </w:r>
    </w:p>
    <w:p w:rsidR="00C463BD" w:rsidRPr="004F511C" w:rsidRDefault="00C463BD">
      <w:pPr>
        <w:rPr>
          <w:rFonts w:ascii="Cambria" w:eastAsia="Cambria" w:hAnsi="Cambria" w:cs="Cambria"/>
          <w:sz w:val="13"/>
          <w:szCs w:val="13"/>
          <w:lang w:val="es-ES_tradnl"/>
        </w:rPr>
        <w:sectPr w:rsidR="00C463BD" w:rsidRPr="004F511C">
          <w:pgSz w:w="12190" w:h="15850"/>
          <w:pgMar w:top="880" w:right="680" w:bottom="280" w:left="780" w:header="720" w:footer="720" w:gutter="0"/>
          <w:cols w:space="720"/>
        </w:sectPr>
      </w:pPr>
    </w:p>
    <w:p w:rsidR="00C463BD" w:rsidRPr="009C3F0C" w:rsidRDefault="00CF2781">
      <w:pPr>
        <w:pStyle w:val="Heading1"/>
        <w:spacing w:before="95"/>
        <w:ind w:left="1389"/>
        <w:rPr>
          <w:b/>
          <w:lang w:val="es-ES_tradnl"/>
        </w:rPr>
      </w:pPr>
      <w:r w:rsidRPr="009C3F0C">
        <w:rPr>
          <w:b/>
          <w:lang w:val="es-ES_tradnl"/>
        </w:rPr>
        <w:lastRenderedPageBreak/>
        <w:t>MUESTRAS DE LAS PREGUNTAS</w:t>
      </w:r>
    </w:p>
    <w:p w:rsidR="00C463BD" w:rsidRPr="004F511C" w:rsidRDefault="00C463BD">
      <w:pPr>
        <w:spacing w:before="7"/>
        <w:rPr>
          <w:rFonts w:ascii="Cambria" w:eastAsia="Cambria" w:hAnsi="Cambria" w:cs="Cambria"/>
          <w:sz w:val="21"/>
          <w:szCs w:val="21"/>
          <w:lang w:val="es-ES_tradnl"/>
        </w:rPr>
      </w:pPr>
    </w:p>
    <w:p w:rsidR="00C463BD" w:rsidRPr="004F511C" w:rsidRDefault="00CF2781">
      <w:pPr>
        <w:pStyle w:val="Heading2"/>
        <w:ind w:left="170"/>
        <w:rPr>
          <w:lang w:val="es-ES_tradnl"/>
        </w:rPr>
      </w:pPr>
      <w:r w:rsidRPr="004F511C">
        <w:rPr>
          <w:lang w:val="es-ES_tradnl"/>
        </w:rPr>
        <w:t>Estas son muestras de las preguntas que Utah hará en su encuesta:</w:t>
      </w:r>
    </w:p>
    <w:p w:rsidR="00C463BD" w:rsidRPr="004F511C" w:rsidRDefault="00CF2781" w:rsidP="000D0C3D">
      <w:pPr>
        <w:spacing w:before="80"/>
        <w:ind w:left="362"/>
        <w:rPr>
          <w:rFonts w:ascii="Cambria" w:eastAsia="Cambria" w:hAnsi="Cambria" w:cs="Cambria"/>
          <w:sz w:val="20"/>
          <w:szCs w:val="20"/>
          <w:lang w:val="es-ES_tradnl"/>
        </w:rPr>
      </w:pPr>
      <w:r w:rsidRPr="004F511C">
        <w:rPr>
          <w:rFonts w:ascii="Cambria"/>
          <w:sz w:val="20"/>
          <w:lang w:val="es-ES_tradnl"/>
        </w:rPr>
        <w:t xml:space="preserve">1.  </w:t>
      </w:r>
      <w:proofErr w:type="gramStart"/>
      <w:r w:rsidRPr="004F511C">
        <w:rPr>
          <w:rFonts w:ascii="Cambria"/>
          <w:sz w:val="20"/>
          <w:lang w:val="es-ES_tradnl"/>
        </w:rPr>
        <w:t>¿</w:t>
      </w:r>
      <w:proofErr w:type="gramEnd"/>
      <w:r w:rsidRPr="004F511C">
        <w:rPr>
          <w:rFonts w:ascii="Cambria"/>
          <w:sz w:val="20"/>
          <w:lang w:val="es-ES_tradnl"/>
        </w:rPr>
        <w:t>Est</w:t>
      </w:r>
      <w:r w:rsidRPr="004F511C">
        <w:rPr>
          <w:rFonts w:ascii="Cambria"/>
          <w:sz w:val="20"/>
          <w:lang w:val="es-ES_tradnl"/>
        </w:rPr>
        <w:t>á</w:t>
      </w:r>
      <w:r w:rsidRPr="004F511C">
        <w:rPr>
          <w:rFonts w:ascii="Cambria"/>
          <w:sz w:val="20"/>
          <w:lang w:val="es-ES_tradnl"/>
        </w:rPr>
        <w:t xml:space="preserve"> ahora o ha estado empleado en el a</w:t>
      </w:r>
      <w:r w:rsidRPr="004F511C">
        <w:rPr>
          <w:rFonts w:ascii="Cambria"/>
          <w:sz w:val="20"/>
          <w:lang w:val="es-ES_tradnl"/>
        </w:rPr>
        <w:t>ñ</w:t>
      </w:r>
      <w:r w:rsidRPr="004F511C">
        <w:rPr>
          <w:rFonts w:ascii="Cambria"/>
          <w:sz w:val="20"/>
          <w:lang w:val="es-ES_tradnl"/>
        </w:rPr>
        <w:t>o que</w:t>
      </w:r>
    </w:p>
    <w:p w:rsidR="00C463BD" w:rsidRPr="004F511C" w:rsidRDefault="00CF2781" w:rsidP="000D0C3D">
      <w:pPr>
        <w:pStyle w:val="BodyText"/>
        <w:spacing w:before="80"/>
        <w:ind w:left="693"/>
        <w:rPr>
          <w:lang w:val="es-ES_tradnl"/>
        </w:rPr>
      </w:pPr>
      <w:r w:rsidRPr="004F511C">
        <w:rPr>
          <w:lang w:val="es-ES_tradnl"/>
        </w:rPr>
        <w:t>Salió de la escuela</w:t>
      </w:r>
      <w:proofErr w:type="gramStart"/>
      <w:r w:rsidRPr="004F511C">
        <w:rPr>
          <w:lang w:val="es-ES_tradnl"/>
        </w:rPr>
        <w:t>?</w:t>
      </w:r>
      <w:proofErr w:type="gramEnd"/>
    </w:p>
    <w:p w:rsidR="00C463BD" w:rsidRPr="004F511C" w:rsidRDefault="00CF2781" w:rsidP="000D0C3D">
      <w:pPr>
        <w:pStyle w:val="BodyText"/>
        <w:spacing w:before="80"/>
        <w:ind w:left="357"/>
        <w:rPr>
          <w:rFonts w:cs="Cambria"/>
          <w:sz w:val="27"/>
          <w:szCs w:val="27"/>
          <w:lang w:val="es-ES_tradnl"/>
        </w:rPr>
      </w:pPr>
      <w:r w:rsidRPr="004F511C">
        <w:rPr>
          <w:noProof/>
          <w:lang w:val="en-US" w:eastAsia="en-US" w:bidi="ar-SA"/>
        </w:rPr>
        <w:drawing>
          <wp:inline distT="0" distB="0" distL="0" distR="0">
            <wp:extent cx="76200" cy="85344"/>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1" cstate="print"/>
                    <a:stretch>
                      <a:fillRect/>
                    </a:stretch>
                  </pic:blipFill>
                  <pic:spPr>
                    <a:xfrm>
                      <a:off x="0" y="0"/>
                      <a:ext cx="76200" cy="85344"/>
                    </a:xfrm>
                    <a:prstGeom prst="rect">
                      <a:avLst/>
                    </a:prstGeom>
                  </pic:spPr>
                </pic:pic>
              </a:graphicData>
            </a:graphic>
          </wp:inline>
        </w:drawing>
      </w:r>
      <w:r w:rsidRPr="004F511C">
        <w:rPr>
          <w:rFonts w:ascii="Times New Roman"/>
          <w:sz w:val="20"/>
          <w:lang w:val="es-ES_tradnl"/>
        </w:rPr>
        <w:t xml:space="preserve">    </w:t>
      </w:r>
      <w:r w:rsidRPr="004F511C">
        <w:rPr>
          <w:rFonts w:ascii="Times New Roman"/>
          <w:sz w:val="20"/>
          <w:lang w:val="es-ES_tradnl"/>
        </w:rPr>
        <w:t>¿</w:t>
      </w:r>
      <w:r w:rsidRPr="004F511C">
        <w:rPr>
          <w:rFonts w:ascii="Times New Roman"/>
          <w:sz w:val="20"/>
          <w:lang w:val="es-ES_tradnl"/>
        </w:rPr>
        <w:t>Cu</w:t>
      </w:r>
      <w:r w:rsidRPr="004F511C">
        <w:rPr>
          <w:rFonts w:ascii="Times New Roman"/>
          <w:sz w:val="20"/>
          <w:lang w:val="es-ES_tradnl"/>
        </w:rPr>
        <w:t>á</w:t>
      </w:r>
      <w:r w:rsidRPr="004F511C">
        <w:rPr>
          <w:rFonts w:ascii="Times New Roman"/>
          <w:sz w:val="20"/>
          <w:lang w:val="es-ES_tradnl"/>
        </w:rPr>
        <w:t>ntas horas trabaja t</w:t>
      </w:r>
      <w:r w:rsidRPr="004F511C">
        <w:rPr>
          <w:rFonts w:ascii="Times New Roman"/>
          <w:sz w:val="20"/>
          <w:lang w:val="es-ES_tradnl"/>
        </w:rPr>
        <w:t>í</w:t>
      </w:r>
      <w:r w:rsidRPr="004F511C">
        <w:rPr>
          <w:rFonts w:ascii="Times New Roman"/>
          <w:sz w:val="20"/>
          <w:lang w:val="es-ES_tradnl"/>
        </w:rPr>
        <w:t>picamente cada semana?</w:t>
      </w:r>
      <w:r w:rsidRPr="004F511C">
        <w:rPr>
          <w:lang w:val="es-ES_tradnl"/>
        </w:rPr>
        <w:br w:type="column"/>
      </w:r>
      <w:r w:rsidRPr="004F511C">
        <w:rPr>
          <w:w w:val="105"/>
          <w:sz w:val="27"/>
          <w:lang w:val="es-ES_tradnl"/>
        </w:rPr>
        <w:lastRenderedPageBreak/>
        <w:t xml:space="preserve">Visite </w:t>
      </w:r>
      <w:hyperlink w:history="1">
        <w:r w:rsidR="00F64813" w:rsidRPr="00065E12">
          <w:rPr>
            <w:rStyle w:val="Hyperlink"/>
            <w:w w:val="105"/>
            <w:sz w:val="27"/>
            <w:u w:color="0F2870"/>
            <w:lang w:val="es-ES_tradnl"/>
          </w:rPr>
          <w:t>www.utah-pso.org</w:t>
        </w:r>
        <w:r w:rsidR="00F64813" w:rsidRPr="00065E12">
          <w:rPr>
            <w:rStyle w:val="Hyperlink"/>
            <w:lang w:val="es-ES_tradnl"/>
          </w:rPr>
          <w:tab/>
        </w:r>
      </w:hyperlink>
    </w:p>
    <w:p w:rsidR="00C463BD" w:rsidRPr="004F511C" w:rsidRDefault="00C463BD" w:rsidP="000D0C3D">
      <w:pPr>
        <w:spacing w:before="80"/>
        <w:rPr>
          <w:rFonts w:ascii="Cambria" w:eastAsia="Cambria" w:hAnsi="Cambria" w:cs="Cambria"/>
          <w:sz w:val="27"/>
          <w:szCs w:val="27"/>
          <w:lang w:val="es-ES_tradnl"/>
        </w:rPr>
        <w:sectPr w:rsidR="00C463BD" w:rsidRPr="004F511C">
          <w:type w:val="continuous"/>
          <w:pgSz w:w="12190" w:h="15850"/>
          <w:pgMar w:top="760" w:right="680" w:bottom="280" w:left="780" w:header="720" w:footer="720" w:gutter="0"/>
          <w:cols w:num="2" w:space="720" w:equalWidth="0">
            <w:col w:w="5508" w:space="142"/>
            <w:col w:w="5080"/>
          </w:cols>
        </w:sectPr>
      </w:pPr>
    </w:p>
    <w:p w:rsidR="00C463BD" w:rsidRPr="004F511C" w:rsidRDefault="00CF2781" w:rsidP="000D0C3D">
      <w:pPr>
        <w:pStyle w:val="ListParagraph"/>
        <w:numPr>
          <w:ilvl w:val="0"/>
          <w:numId w:val="1"/>
        </w:numPr>
        <w:tabs>
          <w:tab w:val="left" w:pos="699"/>
        </w:tabs>
        <w:spacing w:before="80" w:line="221" w:lineRule="exact"/>
        <w:ind w:right="5452" w:hanging="331"/>
        <w:rPr>
          <w:rFonts w:ascii="Cambria" w:eastAsia="Cambria" w:hAnsi="Cambria" w:cs="Cambria"/>
          <w:sz w:val="19"/>
          <w:szCs w:val="19"/>
          <w:lang w:val="es-ES_tradnl"/>
        </w:rPr>
      </w:pPr>
      <w:r w:rsidRPr="004F511C">
        <w:rPr>
          <w:rFonts w:ascii="Cambria"/>
          <w:sz w:val="19"/>
          <w:lang w:val="es-ES_tradnl"/>
        </w:rPr>
        <w:lastRenderedPageBreak/>
        <w:t>¿</w:t>
      </w:r>
      <w:r w:rsidRPr="004F511C">
        <w:rPr>
          <w:rFonts w:ascii="Cambria"/>
          <w:sz w:val="19"/>
          <w:lang w:val="es-ES_tradnl"/>
        </w:rPr>
        <w:t>Es t</w:t>
      </w:r>
      <w:r w:rsidRPr="004F511C">
        <w:rPr>
          <w:rFonts w:ascii="Cambria"/>
          <w:sz w:val="19"/>
          <w:lang w:val="es-ES_tradnl"/>
        </w:rPr>
        <w:t>í</w:t>
      </w:r>
      <w:r w:rsidRPr="004F511C">
        <w:rPr>
          <w:rFonts w:ascii="Cambria"/>
          <w:sz w:val="19"/>
          <w:lang w:val="es-ES_tradnl"/>
        </w:rPr>
        <w:t>picamente su salario inferior o superior al salario m</w:t>
      </w:r>
      <w:r w:rsidRPr="004F511C">
        <w:rPr>
          <w:rFonts w:ascii="Cambria"/>
          <w:sz w:val="19"/>
          <w:lang w:val="es-ES_tradnl"/>
        </w:rPr>
        <w:t>í</w:t>
      </w:r>
      <w:r w:rsidRPr="004F511C">
        <w:rPr>
          <w:rFonts w:ascii="Cambria"/>
          <w:sz w:val="19"/>
          <w:lang w:val="es-ES_tradnl"/>
        </w:rPr>
        <w:t>nimo?</w:t>
      </w:r>
    </w:p>
    <w:p w:rsidR="00C463BD" w:rsidRPr="004F511C" w:rsidRDefault="00CF2781" w:rsidP="000D0C3D">
      <w:pPr>
        <w:pStyle w:val="ListParagraph"/>
        <w:numPr>
          <w:ilvl w:val="0"/>
          <w:numId w:val="1"/>
        </w:numPr>
        <w:tabs>
          <w:tab w:val="left" w:pos="699"/>
        </w:tabs>
        <w:spacing w:before="80"/>
        <w:ind w:left="698" w:right="5452" w:hanging="346"/>
        <w:rPr>
          <w:rFonts w:ascii="Cambria" w:eastAsia="Cambria" w:hAnsi="Cambria" w:cs="Cambria"/>
          <w:sz w:val="19"/>
          <w:szCs w:val="19"/>
          <w:lang w:val="es-ES_tradnl"/>
        </w:rPr>
      </w:pPr>
      <w:r w:rsidRPr="004F511C">
        <w:rPr>
          <w:rFonts w:ascii="Cambria"/>
          <w:sz w:val="19"/>
          <w:lang w:val="es-ES_tradnl"/>
        </w:rPr>
        <w:t>Describa su trabajo actual o m</w:t>
      </w:r>
      <w:r w:rsidRPr="004F511C">
        <w:rPr>
          <w:rFonts w:ascii="Cambria"/>
          <w:sz w:val="19"/>
          <w:lang w:val="es-ES_tradnl"/>
        </w:rPr>
        <w:t>á</w:t>
      </w:r>
      <w:r w:rsidRPr="004F511C">
        <w:rPr>
          <w:rFonts w:ascii="Cambria"/>
          <w:sz w:val="19"/>
          <w:lang w:val="es-ES_tradnl"/>
        </w:rPr>
        <w:t>s reciente.</w:t>
      </w:r>
    </w:p>
    <w:p w:rsidR="00C463BD" w:rsidRPr="004F511C" w:rsidRDefault="00CF2781" w:rsidP="000D0C3D">
      <w:pPr>
        <w:pStyle w:val="ListParagraph"/>
        <w:numPr>
          <w:ilvl w:val="0"/>
          <w:numId w:val="1"/>
        </w:numPr>
        <w:tabs>
          <w:tab w:val="left" w:pos="689"/>
        </w:tabs>
        <w:spacing w:before="80" w:line="273" w:lineRule="auto"/>
        <w:ind w:right="5452" w:hanging="336"/>
        <w:rPr>
          <w:rFonts w:ascii="Cambria" w:eastAsia="Cambria" w:hAnsi="Cambria" w:cs="Cambria"/>
          <w:sz w:val="19"/>
          <w:szCs w:val="19"/>
          <w:lang w:val="es-ES_tradnl"/>
        </w:rPr>
      </w:pPr>
      <w:r w:rsidRPr="004F511C">
        <w:rPr>
          <w:rFonts w:ascii="Cambria"/>
          <w:sz w:val="19"/>
          <w:lang w:val="es-ES_tradnl"/>
        </w:rPr>
        <w:t>¿</w:t>
      </w:r>
      <w:r w:rsidRPr="004F511C">
        <w:rPr>
          <w:rFonts w:ascii="Cambria"/>
          <w:sz w:val="19"/>
          <w:lang w:val="es-ES_tradnl"/>
        </w:rPr>
        <w:t>Est</w:t>
      </w:r>
      <w:r w:rsidRPr="004F511C">
        <w:rPr>
          <w:rFonts w:ascii="Cambria"/>
          <w:sz w:val="19"/>
          <w:lang w:val="es-ES_tradnl"/>
        </w:rPr>
        <w:t>á</w:t>
      </w:r>
      <w:r w:rsidRPr="004F511C">
        <w:rPr>
          <w:rFonts w:ascii="Cambria"/>
          <w:sz w:val="19"/>
          <w:lang w:val="es-ES_tradnl"/>
        </w:rPr>
        <w:t xml:space="preserve"> ahora o a estado antes matriculado en alg</w:t>
      </w:r>
      <w:r w:rsidRPr="004F511C">
        <w:rPr>
          <w:rFonts w:ascii="Cambria"/>
          <w:sz w:val="19"/>
          <w:lang w:val="es-ES_tradnl"/>
        </w:rPr>
        <w:t>ú</w:t>
      </w:r>
      <w:r w:rsidRPr="004F511C">
        <w:rPr>
          <w:rFonts w:ascii="Cambria"/>
          <w:sz w:val="19"/>
          <w:lang w:val="es-ES_tradnl"/>
        </w:rPr>
        <w:t>n tipo de escuela, o programa entrenamiento o educaci</w:t>
      </w:r>
      <w:r w:rsidRPr="004F511C">
        <w:rPr>
          <w:rFonts w:ascii="Cambria"/>
          <w:sz w:val="19"/>
          <w:lang w:val="es-ES_tradnl"/>
        </w:rPr>
        <w:t>ó</w:t>
      </w:r>
      <w:r w:rsidRPr="004F511C">
        <w:rPr>
          <w:rFonts w:ascii="Cambria"/>
          <w:sz w:val="19"/>
          <w:lang w:val="es-ES_tradnl"/>
        </w:rPr>
        <w:t>n durante el a</w:t>
      </w:r>
      <w:r w:rsidRPr="004F511C">
        <w:rPr>
          <w:rFonts w:ascii="Cambria"/>
          <w:sz w:val="19"/>
          <w:lang w:val="es-ES_tradnl"/>
        </w:rPr>
        <w:t>ñ</w:t>
      </w:r>
      <w:r w:rsidRPr="004F511C">
        <w:rPr>
          <w:rFonts w:ascii="Cambria"/>
          <w:sz w:val="19"/>
          <w:lang w:val="es-ES_tradnl"/>
        </w:rPr>
        <w:t>o que sali</w:t>
      </w:r>
      <w:r w:rsidRPr="004F511C">
        <w:rPr>
          <w:rFonts w:ascii="Cambria"/>
          <w:sz w:val="19"/>
          <w:lang w:val="es-ES_tradnl"/>
        </w:rPr>
        <w:t>ó</w:t>
      </w:r>
      <w:r w:rsidRPr="004F511C">
        <w:rPr>
          <w:rFonts w:ascii="Cambria"/>
          <w:sz w:val="19"/>
          <w:lang w:val="es-ES_tradnl"/>
        </w:rPr>
        <w:t xml:space="preserve"> de la escuela?</w:t>
      </w:r>
    </w:p>
    <w:p w:rsidR="00C463BD" w:rsidRPr="004F511C" w:rsidRDefault="00CF2781" w:rsidP="000D0C3D">
      <w:pPr>
        <w:pStyle w:val="ListParagraph"/>
        <w:numPr>
          <w:ilvl w:val="0"/>
          <w:numId w:val="1"/>
        </w:numPr>
        <w:tabs>
          <w:tab w:val="left" w:pos="694"/>
        </w:tabs>
        <w:spacing w:before="80" w:line="226" w:lineRule="exact"/>
        <w:ind w:left="693" w:right="5452" w:hanging="345"/>
        <w:rPr>
          <w:rFonts w:ascii="Cambria" w:eastAsia="Cambria" w:hAnsi="Cambria" w:cs="Cambria"/>
          <w:sz w:val="20"/>
          <w:szCs w:val="20"/>
          <w:lang w:val="es-ES_tradnl"/>
        </w:rPr>
      </w:pPr>
      <w:r w:rsidRPr="004F511C">
        <w:rPr>
          <w:rFonts w:ascii="Cambria"/>
          <w:sz w:val="19"/>
          <w:lang w:val="es-ES_tradnl"/>
        </w:rPr>
        <w:t>Si asisti</w:t>
      </w:r>
      <w:r w:rsidRPr="004F511C">
        <w:rPr>
          <w:rFonts w:ascii="Cambria"/>
          <w:sz w:val="19"/>
          <w:lang w:val="es-ES_tradnl"/>
        </w:rPr>
        <w:t>ó</w:t>
      </w:r>
      <w:r w:rsidRPr="004F511C">
        <w:rPr>
          <w:rFonts w:ascii="Cambria"/>
          <w:sz w:val="19"/>
          <w:lang w:val="es-ES_tradnl"/>
        </w:rPr>
        <w:t>, est</w:t>
      </w:r>
      <w:r w:rsidRPr="004F511C">
        <w:rPr>
          <w:rFonts w:ascii="Cambria"/>
          <w:sz w:val="19"/>
          <w:lang w:val="es-ES_tradnl"/>
        </w:rPr>
        <w:t>á</w:t>
      </w:r>
      <w:r w:rsidRPr="004F511C">
        <w:rPr>
          <w:rFonts w:ascii="Cambria"/>
          <w:sz w:val="19"/>
          <w:lang w:val="es-ES_tradnl"/>
        </w:rPr>
        <w:t xml:space="preserve"> matriculado a tiempo completo o a tiempo parcial</w:t>
      </w:r>
      <w:proofErr w:type="gramStart"/>
      <w:r w:rsidRPr="004F511C">
        <w:rPr>
          <w:rFonts w:ascii="Cambria"/>
          <w:sz w:val="19"/>
          <w:lang w:val="es-ES_tradnl"/>
        </w:rPr>
        <w:t>?</w:t>
      </w:r>
      <w:proofErr w:type="gramEnd"/>
    </w:p>
    <w:p w:rsidR="00C463BD" w:rsidRPr="004F511C" w:rsidRDefault="00CF2781" w:rsidP="000D0C3D">
      <w:pPr>
        <w:pStyle w:val="ListParagraph"/>
        <w:numPr>
          <w:ilvl w:val="0"/>
          <w:numId w:val="1"/>
        </w:numPr>
        <w:tabs>
          <w:tab w:val="left" w:pos="694"/>
        </w:tabs>
        <w:spacing w:before="80" w:line="249" w:lineRule="auto"/>
        <w:ind w:left="693" w:right="5212"/>
        <w:rPr>
          <w:rFonts w:ascii="Cambria" w:eastAsia="Cambria" w:hAnsi="Cambria" w:cs="Cambria"/>
          <w:sz w:val="20"/>
          <w:szCs w:val="20"/>
          <w:lang w:val="es-ES_tradnl"/>
        </w:rPr>
      </w:pPr>
      <w:r w:rsidRPr="004F511C">
        <w:rPr>
          <w:rFonts w:ascii="Cambria"/>
          <w:sz w:val="19"/>
          <w:lang w:val="es-ES_tradnl"/>
        </w:rPr>
        <w:t>Describa alguna dificultad mientras estuvo empleado o participando en educaci</w:t>
      </w:r>
      <w:r w:rsidRPr="004F511C">
        <w:rPr>
          <w:rFonts w:ascii="Cambria"/>
          <w:sz w:val="19"/>
          <w:lang w:val="es-ES_tradnl"/>
        </w:rPr>
        <w:t>ó</w:t>
      </w:r>
      <w:r w:rsidRPr="004F511C">
        <w:rPr>
          <w:rFonts w:ascii="Cambria"/>
          <w:sz w:val="19"/>
          <w:lang w:val="es-ES_tradnl"/>
        </w:rPr>
        <w:t>n pos secundaria desde que sali</w:t>
      </w:r>
      <w:r w:rsidRPr="004F511C">
        <w:rPr>
          <w:rFonts w:ascii="Cambria"/>
          <w:sz w:val="19"/>
          <w:lang w:val="es-ES_tradnl"/>
        </w:rPr>
        <w:t>ó</w:t>
      </w:r>
      <w:r w:rsidRPr="004F511C">
        <w:rPr>
          <w:rFonts w:ascii="Cambria"/>
          <w:sz w:val="19"/>
          <w:lang w:val="es-ES_tradnl"/>
        </w:rPr>
        <w:t xml:space="preserve"> de la escuela secundaria.</w:t>
      </w:r>
    </w:p>
    <w:p w:rsidR="00C463BD" w:rsidRPr="004F511C" w:rsidRDefault="00C463BD">
      <w:pPr>
        <w:spacing w:before="1"/>
        <w:rPr>
          <w:rFonts w:ascii="Cambria" w:eastAsia="Cambria" w:hAnsi="Cambria" w:cs="Cambria"/>
          <w:sz w:val="28"/>
          <w:szCs w:val="28"/>
          <w:lang w:val="es-ES_tradnl"/>
        </w:rPr>
      </w:pPr>
    </w:p>
    <w:p w:rsidR="00C463BD" w:rsidRPr="004F511C" w:rsidRDefault="00C463BD">
      <w:pPr>
        <w:rPr>
          <w:rFonts w:ascii="Cambria" w:eastAsia="Cambria" w:hAnsi="Cambria" w:cs="Cambria"/>
          <w:sz w:val="28"/>
          <w:szCs w:val="28"/>
          <w:lang w:val="es-ES_tradnl"/>
        </w:rPr>
        <w:sectPr w:rsidR="00C463BD" w:rsidRPr="004F511C">
          <w:type w:val="continuous"/>
          <w:pgSz w:w="12190" w:h="15850"/>
          <w:pgMar w:top="760" w:right="680" w:bottom="280" w:left="780" w:header="720" w:footer="720" w:gutter="0"/>
          <w:cols w:space="720"/>
        </w:sectPr>
      </w:pPr>
    </w:p>
    <w:p w:rsidR="00C463BD" w:rsidRPr="00BE699C" w:rsidRDefault="00CF2781" w:rsidP="00BE699C">
      <w:pPr>
        <w:pStyle w:val="Heading1"/>
        <w:spacing w:before="68"/>
        <w:ind w:left="1159" w:hanging="259"/>
        <w:rPr>
          <w:b/>
          <w:lang w:val="es-ES_tradnl"/>
        </w:rPr>
      </w:pPr>
      <w:r w:rsidRPr="00BE699C">
        <w:rPr>
          <w:b/>
          <w:lang w:val="es-ES_tradnl"/>
        </w:rPr>
        <w:lastRenderedPageBreak/>
        <w:t>RECURSOS DE TRANSICIÓN</w:t>
      </w:r>
    </w:p>
    <w:p w:rsidR="00C463BD" w:rsidRPr="004F511C" w:rsidRDefault="00CF2781">
      <w:pPr>
        <w:rPr>
          <w:rFonts w:ascii="Cambria" w:eastAsia="Cambria" w:hAnsi="Cambria" w:cs="Cambria"/>
          <w:sz w:val="6"/>
          <w:szCs w:val="6"/>
          <w:lang w:val="es-ES_tradnl"/>
        </w:rPr>
      </w:pPr>
      <w:r w:rsidRPr="004F511C">
        <w:rPr>
          <w:lang w:val="es-ES_tradnl"/>
        </w:rPr>
        <w:br w:type="column"/>
      </w:r>
    </w:p>
    <w:p w:rsidR="00C463BD" w:rsidRPr="004F511C" w:rsidRDefault="00CF2781">
      <w:pPr>
        <w:spacing w:line="340" w:lineRule="exact"/>
        <w:ind w:left="817"/>
        <w:rPr>
          <w:rFonts w:ascii="Cambria" w:eastAsia="Cambria" w:hAnsi="Cambria" w:cs="Cambria"/>
          <w:sz w:val="20"/>
          <w:szCs w:val="20"/>
          <w:lang w:val="es-ES_tradnl"/>
        </w:rPr>
      </w:pPr>
      <w:r w:rsidRPr="004F511C">
        <w:rPr>
          <w:rFonts w:ascii="Cambria" w:eastAsia="Cambria" w:hAnsi="Cambria" w:cs="Cambria"/>
          <w:noProof/>
          <w:position w:val="-6"/>
          <w:sz w:val="20"/>
          <w:szCs w:val="20"/>
          <w:lang w:val="en-US" w:eastAsia="en-US" w:bidi="ar-SA"/>
        </w:rPr>
        <w:drawing>
          <wp:inline distT="0" distB="0" distL="0" distR="0">
            <wp:extent cx="673100" cy="234266"/>
            <wp:effectExtent l="0" t="0" r="0" b="0"/>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12" cstate="print"/>
                    <a:stretch>
                      <a:fillRect/>
                    </a:stretch>
                  </pic:blipFill>
                  <pic:spPr>
                    <a:xfrm>
                      <a:off x="0" y="0"/>
                      <a:ext cx="728756" cy="253636"/>
                    </a:xfrm>
                    <a:prstGeom prst="rect">
                      <a:avLst/>
                    </a:prstGeom>
                  </pic:spPr>
                </pic:pic>
              </a:graphicData>
            </a:graphic>
          </wp:inline>
        </w:drawing>
      </w:r>
    </w:p>
    <w:p w:rsidR="00C463BD" w:rsidRPr="004F511C" w:rsidRDefault="00CF2781">
      <w:pPr>
        <w:pStyle w:val="BodyText"/>
        <w:tabs>
          <w:tab w:val="left" w:pos="1752"/>
        </w:tabs>
        <w:spacing w:line="207" w:lineRule="exact"/>
        <w:ind w:left="1162"/>
        <w:rPr>
          <w:lang w:val="es-ES_tradnl"/>
        </w:rPr>
      </w:pPr>
      <w:proofErr w:type="gramStart"/>
      <w:r w:rsidRPr="004F511C">
        <w:rPr>
          <w:color w:val="FD335B"/>
          <w:lang w:val="es-ES_tradnl"/>
        </w:rPr>
        <w:t>en</w:t>
      </w:r>
      <w:proofErr w:type="gramEnd"/>
      <w:r w:rsidRPr="004F511C">
        <w:rPr>
          <w:lang w:val="es-ES_tradnl"/>
        </w:rPr>
        <w:tab/>
      </w:r>
      <w:r w:rsidRPr="004F511C">
        <w:rPr>
          <w:color w:val="EF2B3B"/>
          <w:w w:val="110"/>
          <w:lang w:val="es-ES_tradnl"/>
        </w:rPr>
        <w:t>•</w:t>
      </w:r>
    </w:p>
    <w:p w:rsidR="00C463BD" w:rsidRPr="004F511C" w:rsidRDefault="00C463BD">
      <w:pPr>
        <w:spacing w:line="207" w:lineRule="exact"/>
        <w:rPr>
          <w:lang w:val="es-ES_tradnl"/>
        </w:rPr>
        <w:sectPr w:rsidR="00C463BD" w:rsidRPr="004F511C">
          <w:type w:val="continuous"/>
          <w:pgSz w:w="12190" w:h="15850"/>
          <w:pgMar w:top="760" w:right="680" w:bottom="280" w:left="780" w:header="720" w:footer="720" w:gutter="0"/>
          <w:cols w:num="2" w:space="720" w:equalWidth="0">
            <w:col w:w="3907" w:space="40"/>
            <w:col w:w="6783"/>
          </w:cols>
        </w:sectPr>
      </w:pPr>
    </w:p>
    <w:p w:rsidR="00C463BD" w:rsidRPr="004F511C" w:rsidRDefault="00CF2781">
      <w:pPr>
        <w:tabs>
          <w:tab w:val="left" w:pos="4955"/>
        </w:tabs>
        <w:spacing w:line="205" w:lineRule="exact"/>
        <w:ind w:left="285" w:right="5452"/>
        <w:rPr>
          <w:rFonts w:ascii="Cambria" w:eastAsia="Cambria" w:hAnsi="Cambria" w:cs="Cambria"/>
          <w:sz w:val="19"/>
          <w:szCs w:val="19"/>
          <w:lang w:val="es-ES_tradnl"/>
        </w:rPr>
      </w:pPr>
      <w:r w:rsidRPr="004F511C">
        <w:rPr>
          <w:rFonts w:ascii="Times New Roman" w:hAnsi="Times New Roman"/>
          <w:color w:val="1F2A31"/>
          <w:sz w:val="20"/>
          <w:lang w:val="es-ES_tradnl"/>
        </w:rPr>
        <w:lastRenderedPageBreak/>
        <w:t xml:space="preserve">Departamento de </w:t>
      </w:r>
      <w:r w:rsidRPr="004F511C">
        <w:rPr>
          <w:rFonts w:ascii="Times New Roman" w:hAnsi="Times New Roman"/>
          <w:color w:val="36363A"/>
          <w:sz w:val="20"/>
          <w:lang w:val="es-ES_tradnl"/>
        </w:rPr>
        <w:t xml:space="preserve">Educación </w:t>
      </w:r>
      <w:r w:rsidRPr="004F511C">
        <w:rPr>
          <w:rFonts w:ascii="Times New Roman" w:hAnsi="Times New Roman"/>
          <w:color w:val="1F2D36"/>
          <w:sz w:val="20"/>
          <w:lang w:val="es-ES_tradnl"/>
        </w:rPr>
        <w:t xml:space="preserve">del Estado </w:t>
      </w:r>
      <w:r w:rsidRPr="004F511C">
        <w:rPr>
          <w:rFonts w:ascii="Times New Roman" w:hAnsi="Times New Roman"/>
          <w:color w:val="2B3852"/>
          <w:sz w:val="20"/>
          <w:lang w:val="es-ES_tradnl"/>
        </w:rPr>
        <w:t xml:space="preserve">de </w:t>
      </w:r>
      <w:r w:rsidRPr="004F511C">
        <w:rPr>
          <w:rFonts w:ascii="Cambria" w:hAnsi="Cambria"/>
          <w:color w:val="2B3852"/>
          <w:position w:val="1"/>
          <w:sz w:val="19"/>
          <w:lang w:val="es-ES_tradnl"/>
        </w:rPr>
        <w:t>Utah (USOE)</w:t>
      </w:r>
      <w:r w:rsidRPr="004F511C">
        <w:rPr>
          <w:lang w:val="es-ES_tradnl"/>
        </w:rPr>
        <w:tab/>
      </w:r>
      <w:r w:rsidRPr="004F511C">
        <w:rPr>
          <w:rFonts w:ascii="Cambria" w:hAnsi="Cambria"/>
          <w:color w:val="2B3852"/>
          <w:w w:val="105"/>
          <w:position w:val="1"/>
          <w:sz w:val="19"/>
          <w:lang w:val="es-ES_tradnl"/>
        </w:rPr>
        <w:t>—</w:t>
      </w:r>
    </w:p>
    <w:p w:rsidR="00C463BD" w:rsidRPr="008A3D0C" w:rsidRDefault="008A3D0C" w:rsidP="008A3D0C">
      <w:pPr>
        <w:pStyle w:val="Heading2"/>
        <w:spacing w:before="80" w:line="228" w:lineRule="exact"/>
        <w:ind w:left="280" w:right="5452"/>
        <w:rPr>
          <w:rFonts w:asciiTheme="minorHAnsi" w:eastAsia="Times New Roman" w:hAnsiTheme="minorHAnsi" w:cs="Times New Roman"/>
          <w:lang w:val="es-ES_tradnl"/>
        </w:rPr>
      </w:pPr>
      <w:r w:rsidRPr="008A3D0C">
        <w:rPr>
          <w:rFonts w:asciiTheme="minorHAnsi" w:hAnsiTheme="minorHAnsi"/>
          <w:color w:val="365F91" w:themeColor="accent1" w:themeShade="BF"/>
          <w:w w:val="95"/>
          <w:lang w:val="es-ES_tradnl"/>
        </w:rPr>
        <w:t>www.</w:t>
      </w:r>
      <w:r w:rsidR="00CF2781" w:rsidRPr="008A3D0C">
        <w:rPr>
          <w:rFonts w:asciiTheme="minorHAnsi" w:hAnsiTheme="minorHAnsi"/>
          <w:color w:val="365F91" w:themeColor="accent1" w:themeShade="BF"/>
          <w:w w:val="95"/>
          <w:lang w:val="es-ES_tradnl"/>
        </w:rPr>
        <w:t>schools.utah Nov</w:t>
      </w:r>
    </w:p>
    <w:p w:rsidR="00C463BD" w:rsidRDefault="00CF2781" w:rsidP="008A3D0C">
      <w:pPr>
        <w:pStyle w:val="BodyText"/>
        <w:spacing w:before="80"/>
        <w:ind w:left="288" w:right="5458"/>
        <w:rPr>
          <w:color w:val="2B3852"/>
          <w:lang w:val="es-ES_tradnl"/>
        </w:rPr>
      </w:pPr>
      <w:r w:rsidRPr="004F511C">
        <w:rPr>
          <w:color w:val="2B3852"/>
          <w:lang w:val="es-ES_tradnl"/>
        </w:rPr>
        <w:t xml:space="preserve">USOE APR se debe leer en </w:t>
      </w:r>
    </w:p>
    <w:p w:rsidR="00C463BD" w:rsidRPr="004F511C" w:rsidRDefault="00CF2781" w:rsidP="008A3D0C">
      <w:pPr>
        <w:pStyle w:val="BodyText"/>
        <w:tabs>
          <w:tab w:val="left" w:pos="4917"/>
        </w:tabs>
        <w:spacing w:before="80"/>
        <w:ind w:left="290" w:right="5452"/>
        <w:rPr>
          <w:lang w:val="es-ES_tradnl"/>
        </w:rPr>
      </w:pPr>
      <w:r w:rsidRPr="004F511C">
        <w:rPr>
          <w:lang w:val="es-ES_tradnl"/>
        </w:rPr>
        <w:t xml:space="preserve">Asociación IDEA </w:t>
      </w:r>
      <w:r w:rsidR="004F511C" w:rsidRPr="008A3D0C">
        <w:rPr>
          <w:rFonts w:asciiTheme="minorHAnsi" w:hAnsiTheme="minorHAnsi"/>
          <w:color w:val="365F91" w:themeColor="accent1" w:themeShade="BF"/>
          <w:w w:val="95"/>
          <w:sz w:val="20"/>
          <w:szCs w:val="20"/>
          <w:lang w:val="es-ES_tradnl"/>
        </w:rPr>
        <w:t>http</w:t>
      </w:r>
      <w:r w:rsidR="008A3D0C">
        <w:rPr>
          <w:rFonts w:asciiTheme="minorHAnsi" w:hAnsiTheme="minorHAnsi"/>
          <w:color w:val="365F91" w:themeColor="accent1" w:themeShade="BF"/>
          <w:w w:val="95"/>
          <w:sz w:val="20"/>
          <w:szCs w:val="20"/>
          <w:lang w:val="es-ES_tradnl"/>
        </w:rPr>
        <w:t>://www.ideapar</w:t>
      </w:r>
      <w:r w:rsidR="00BE699C" w:rsidRPr="008A3D0C">
        <w:rPr>
          <w:rFonts w:asciiTheme="minorHAnsi" w:hAnsiTheme="minorHAnsi"/>
          <w:color w:val="365F91" w:themeColor="accent1" w:themeShade="BF"/>
          <w:w w:val="95"/>
          <w:sz w:val="20"/>
          <w:szCs w:val="20"/>
          <w:lang w:val="es-ES_tradnl"/>
        </w:rPr>
        <w:t>tnership.</w:t>
      </w:r>
      <w:r w:rsidRPr="008A3D0C">
        <w:rPr>
          <w:rFonts w:asciiTheme="minorHAnsi" w:hAnsiTheme="minorHAnsi"/>
          <w:color w:val="365F91" w:themeColor="accent1" w:themeShade="BF"/>
          <w:w w:val="95"/>
          <w:sz w:val="20"/>
          <w:szCs w:val="20"/>
          <w:lang w:val="es-ES_tradnl"/>
        </w:rPr>
        <w:t>or</w:t>
      </w:r>
      <w:r w:rsidR="00BE699C" w:rsidRPr="008A3D0C">
        <w:rPr>
          <w:rFonts w:asciiTheme="minorHAnsi" w:hAnsiTheme="minorHAnsi"/>
          <w:color w:val="365F91" w:themeColor="accent1" w:themeShade="BF"/>
          <w:w w:val="95"/>
          <w:sz w:val="20"/>
          <w:szCs w:val="20"/>
          <w:lang w:val="es-ES_tradnl"/>
        </w:rPr>
        <w:t>g</w:t>
      </w:r>
      <w:r w:rsidRPr="008A3D0C">
        <w:rPr>
          <w:rFonts w:asciiTheme="minorHAnsi" w:hAnsiTheme="minorHAnsi"/>
          <w:color w:val="365F91" w:themeColor="accent1" w:themeShade="BF"/>
          <w:w w:val="95"/>
          <w:sz w:val="20"/>
          <w:szCs w:val="20"/>
          <w:lang w:val="es-ES_tradnl"/>
        </w:rPr>
        <w:t>/</w:t>
      </w:r>
      <w:r w:rsidRPr="004F511C">
        <w:rPr>
          <w:lang w:val="es-ES_tradnl"/>
        </w:rPr>
        <w:tab/>
      </w:r>
    </w:p>
    <w:p w:rsidR="00C463BD" w:rsidRPr="008A3D0C" w:rsidRDefault="00BE699C" w:rsidP="008A3D0C">
      <w:pPr>
        <w:pStyle w:val="BodyText"/>
        <w:spacing w:before="80"/>
        <w:ind w:left="285" w:right="5452"/>
        <w:rPr>
          <w:rFonts w:asciiTheme="minorHAnsi" w:hAnsiTheme="minorHAnsi"/>
          <w:color w:val="365F91" w:themeColor="accent1" w:themeShade="BF"/>
          <w:w w:val="95"/>
          <w:sz w:val="20"/>
          <w:szCs w:val="20"/>
          <w:lang w:val="en-US"/>
        </w:rPr>
      </w:pPr>
      <w:r w:rsidRPr="00FF060B">
        <w:rPr>
          <w:rFonts w:ascii="Times New Roman" w:hAnsi="Times New Roman"/>
          <w:w w:val="105"/>
          <w:lang w:val="en-US"/>
        </w:rPr>
        <w:t xml:space="preserve">Shared </w:t>
      </w:r>
      <w:r w:rsidR="008A3D0C">
        <w:rPr>
          <w:rFonts w:ascii="Times New Roman" w:hAnsi="Times New Roman"/>
          <w:w w:val="105"/>
          <w:lang w:val="en-US"/>
        </w:rPr>
        <w:t xml:space="preserve">Work.org </w:t>
      </w:r>
      <w:r w:rsidR="004F511C" w:rsidRPr="008A3D0C">
        <w:rPr>
          <w:rFonts w:asciiTheme="minorHAnsi" w:hAnsiTheme="minorHAnsi"/>
          <w:color w:val="365F91" w:themeColor="accent1" w:themeShade="BF"/>
          <w:w w:val="95"/>
          <w:sz w:val="20"/>
          <w:szCs w:val="20"/>
          <w:lang w:val="en-US"/>
        </w:rPr>
        <w:t>http</w:t>
      </w:r>
      <w:r w:rsidRPr="008A3D0C">
        <w:rPr>
          <w:rFonts w:asciiTheme="minorHAnsi" w:hAnsiTheme="minorHAnsi"/>
          <w:color w:val="365F91" w:themeColor="accent1" w:themeShade="BF"/>
          <w:w w:val="95"/>
          <w:sz w:val="20"/>
          <w:szCs w:val="20"/>
          <w:lang w:val="en-US"/>
        </w:rPr>
        <w:t>:</w:t>
      </w:r>
      <w:r w:rsidR="00CF2781" w:rsidRPr="008A3D0C">
        <w:rPr>
          <w:rFonts w:asciiTheme="minorHAnsi" w:hAnsiTheme="minorHAnsi"/>
          <w:color w:val="365F91" w:themeColor="accent1" w:themeShade="BF"/>
          <w:w w:val="95"/>
          <w:sz w:val="20"/>
          <w:szCs w:val="20"/>
          <w:lang w:val="en-US"/>
        </w:rPr>
        <w:t>/ /www</w:t>
      </w:r>
      <w:r w:rsidRPr="008A3D0C">
        <w:rPr>
          <w:rFonts w:asciiTheme="minorHAnsi" w:hAnsiTheme="minorHAnsi"/>
          <w:color w:val="365F91" w:themeColor="accent1" w:themeShade="BF"/>
          <w:w w:val="95"/>
          <w:sz w:val="20"/>
          <w:szCs w:val="20"/>
          <w:lang w:val="en-US"/>
        </w:rPr>
        <w:t>.sharedwork.</w:t>
      </w:r>
      <w:r w:rsidR="004F511C" w:rsidRPr="008A3D0C">
        <w:rPr>
          <w:rFonts w:asciiTheme="minorHAnsi" w:hAnsiTheme="minorHAnsi"/>
          <w:color w:val="365F91" w:themeColor="accent1" w:themeShade="BF"/>
          <w:w w:val="95"/>
          <w:sz w:val="20"/>
          <w:szCs w:val="20"/>
          <w:lang w:val="en-US"/>
        </w:rPr>
        <w:t>org</w:t>
      </w:r>
      <w:r w:rsidR="00CF2781" w:rsidRPr="008A3D0C">
        <w:rPr>
          <w:rFonts w:asciiTheme="minorHAnsi" w:hAnsiTheme="minorHAnsi"/>
          <w:color w:val="365F91" w:themeColor="accent1" w:themeShade="BF"/>
          <w:w w:val="95"/>
          <w:sz w:val="20"/>
          <w:szCs w:val="20"/>
          <w:lang w:val="en-US"/>
        </w:rPr>
        <w:t xml:space="preserve"> /</w:t>
      </w:r>
    </w:p>
    <w:p w:rsidR="00C463BD" w:rsidRPr="004F511C" w:rsidRDefault="00CF2781" w:rsidP="008A3D0C">
      <w:pPr>
        <w:pStyle w:val="BodyText"/>
        <w:spacing w:before="80" w:line="212" w:lineRule="exact"/>
        <w:ind w:left="285" w:right="5808"/>
        <w:rPr>
          <w:lang w:val="es-ES_tradnl"/>
        </w:rPr>
      </w:pPr>
      <w:r w:rsidRPr="004F511C">
        <w:rPr>
          <w:lang w:val="es-ES_tradnl"/>
        </w:rPr>
        <w:t xml:space="preserve">Centro Nacional de  Transición Secundaria y Asistencia Técnica (NSTTAC) </w:t>
      </w:r>
      <w:r w:rsidRPr="008A3D0C">
        <w:rPr>
          <w:rFonts w:asciiTheme="minorHAnsi" w:hAnsiTheme="minorHAnsi"/>
          <w:color w:val="365F91" w:themeColor="accent1" w:themeShade="BF"/>
          <w:w w:val="95"/>
          <w:sz w:val="20"/>
          <w:szCs w:val="20"/>
          <w:lang w:val="es-ES_tradnl"/>
        </w:rPr>
        <w:t>httn://www.nsttac</w:t>
      </w:r>
      <w:r w:rsidR="00BE699C" w:rsidRPr="008A3D0C">
        <w:rPr>
          <w:rFonts w:asciiTheme="minorHAnsi" w:hAnsiTheme="minorHAnsi"/>
          <w:color w:val="365F91" w:themeColor="accent1" w:themeShade="BF"/>
          <w:w w:val="95"/>
          <w:sz w:val="20"/>
          <w:szCs w:val="20"/>
          <w:lang w:val="es-ES_tradnl"/>
        </w:rPr>
        <w:t>.</w:t>
      </w:r>
      <w:r w:rsidR="004F511C" w:rsidRPr="008A3D0C">
        <w:rPr>
          <w:rFonts w:asciiTheme="minorHAnsi" w:hAnsiTheme="minorHAnsi"/>
          <w:color w:val="365F91" w:themeColor="accent1" w:themeShade="BF"/>
          <w:w w:val="95"/>
          <w:sz w:val="20"/>
          <w:szCs w:val="20"/>
          <w:lang w:val="es-ES_tradnl"/>
        </w:rPr>
        <w:t>org</w:t>
      </w:r>
      <w:r w:rsidRPr="008A3D0C">
        <w:rPr>
          <w:rFonts w:asciiTheme="minorHAnsi" w:hAnsiTheme="minorHAnsi"/>
          <w:color w:val="365F91" w:themeColor="accent1" w:themeShade="BF"/>
          <w:w w:val="95"/>
          <w:sz w:val="20"/>
          <w:szCs w:val="20"/>
          <w:lang w:val="es-ES_tradnl"/>
        </w:rPr>
        <w:t>/</w:t>
      </w:r>
    </w:p>
    <w:p w:rsidR="00C463BD" w:rsidRPr="00FF060B" w:rsidRDefault="00CF2781" w:rsidP="008A3D0C">
      <w:pPr>
        <w:pStyle w:val="BodyText"/>
        <w:spacing w:before="80" w:line="212" w:lineRule="exact"/>
        <w:ind w:left="266" w:right="5808"/>
        <w:rPr>
          <w:rFonts w:cs="Cambria"/>
          <w:sz w:val="14"/>
          <w:szCs w:val="14"/>
          <w:lang w:val="es-ES_tradnl"/>
        </w:rPr>
      </w:pPr>
      <w:r w:rsidRPr="004F511C">
        <w:rPr>
          <w:lang w:val="es-ES_tradnl"/>
        </w:rPr>
        <w:t xml:space="preserve">Centro </w:t>
      </w:r>
      <w:r w:rsidR="00BE699C">
        <w:rPr>
          <w:lang w:val="es-ES_tradnl"/>
        </w:rPr>
        <w:t xml:space="preserve">Nacional de Prevención para la </w:t>
      </w:r>
      <w:proofErr w:type="spellStart"/>
      <w:r w:rsidR="00BE699C">
        <w:rPr>
          <w:lang w:val="es-ES_tradnl"/>
        </w:rPr>
        <w:t>Deserci</w:t>
      </w:r>
      <w:r w:rsidR="00BE699C">
        <w:t>ón</w:t>
      </w:r>
      <w:proofErr w:type="spellEnd"/>
      <w:r w:rsidR="00BE699C">
        <w:t xml:space="preserve"> </w:t>
      </w:r>
      <w:r w:rsidRPr="004F511C">
        <w:rPr>
          <w:lang w:val="es-ES_tradnl"/>
        </w:rPr>
        <w:t xml:space="preserve">Escolar de Estudiantes con Discapacidades (NDPC-SD) </w:t>
      </w:r>
      <w:r w:rsidR="00BE699C" w:rsidRPr="008A3D0C">
        <w:rPr>
          <w:rFonts w:asciiTheme="minorHAnsi" w:hAnsiTheme="minorHAnsi"/>
          <w:color w:val="365F91" w:themeColor="accent1" w:themeShade="BF"/>
          <w:w w:val="95"/>
          <w:sz w:val="20"/>
          <w:szCs w:val="20"/>
          <w:lang w:val="es-ES_tradnl"/>
        </w:rPr>
        <w:t>http://www.nsttac.org</w:t>
      </w:r>
    </w:p>
    <w:p w:rsidR="00C463BD" w:rsidRPr="004F511C" w:rsidRDefault="00CF2781" w:rsidP="008A3D0C">
      <w:pPr>
        <w:pStyle w:val="BodyText"/>
        <w:spacing w:before="80" w:line="201" w:lineRule="exact"/>
        <w:ind w:left="266" w:right="5452"/>
        <w:rPr>
          <w:lang w:val="es-ES_tradnl"/>
        </w:rPr>
      </w:pPr>
      <w:r w:rsidRPr="004F511C">
        <w:rPr>
          <w:lang w:val="es-ES_tradnl"/>
        </w:rPr>
        <w:t xml:space="preserve">Centro </w:t>
      </w:r>
      <w:r w:rsidRPr="004F511C">
        <w:rPr>
          <w:color w:val="383636"/>
          <w:lang w:val="es-ES_tradnl"/>
        </w:rPr>
        <w:t xml:space="preserve">Nacional de Resultados Pos Escolares </w:t>
      </w:r>
      <w:r w:rsidRPr="004F511C">
        <w:rPr>
          <w:lang w:val="es-ES_tradnl"/>
        </w:rPr>
        <w:t>(NPSO)</w:t>
      </w:r>
    </w:p>
    <w:p w:rsidR="00C463BD" w:rsidRPr="008A3D0C" w:rsidRDefault="00CF2781" w:rsidP="008A3D0C">
      <w:pPr>
        <w:pStyle w:val="Heading2"/>
        <w:spacing w:before="80" w:line="228" w:lineRule="exact"/>
        <w:ind w:left="280" w:right="5452"/>
        <w:rPr>
          <w:rFonts w:asciiTheme="minorHAnsi" w:hAnsiTheme="minorHAnsi"/>
          <w:color w:val="365F91" w:themeColor="accent1" w:themeShade="BF"/>
          <w:w w:val="95"/>
          <w:lang w:val="es-ES_tradnl"/>
        </w:rPr>
      </w:pPr>
      <w:r w:rsidRPr="008A3D0C">
        <w:rPr>
          <w:rFonts w:asciiTheme="minorHAnsi" w:hAnsiTheme="minorHAnsi"/>
          <w:color w:val="365F91" w:themeColor="accent1" w:themeShade="BF"/>
          <w:w w:val="95"/>
          <w:lang w:val="es-ES_tradnl"/>
        </w:rPr>
        <w:t>http</w:t>
      </w:r>
      <w:r w:rsidR="00BE699C" w:rsidRPr="008A3D0C">
        <w:rPr>
          <w:rFonts w:asciiTheme="minorHAnsi" w:hAnsiTheme="minorHAnsi"/>
          <w:color w:val="365F91" w:themeColor="accent1" w:themeShade="BF"/>
          <w:w w:val="95"/>
          <w:lang w:val="es-ES_tradnl"/>
        </w:rPr>
        <w:t>://</w:t>
      </w:r>
      <w:r w:rsidR="00DA72A4" w:rsidRPr="008A3D0C">
        <w:rPr>
          <w:rFonts w:asciiTheme="minorHAnsi" w:hAnsiTheme="minorHAnsi"/>
          <w:color w:val="365F91" w:themeColor="accent1" w:themeShade="BF"/>
          <w:w w:val="95"/>
          <w:lang w:val="es-ES_tradnl"/>
        </w:rPr>
        <w:t>www.</w:t>
      </w:r>
      <w:r w:rsidR="00BE699C" w:rsidRPr="008A3D0C">
        <w:rPr>
          <w:rFonts w:asciiTheme="minorHAnsi" w:hAnsiTheme="minorHAnsi"/>
          <w:color w:val="365F91" w:themeColor="accent1" w:themeShade="BF"/>
          <w:w w:val="95"/>
          <w:lang w:val="es-ES_tradnl"/>
        </w:rPr>
        <w:t>psocenter.org/</w:t>
      </w:r>
    </w:p>
    <w:p w:rsidR="00C463BD" w:rsidRPr="004F511C" w:rsidRDefault="00CF2781" w:rsidP="008A3D0C">
      <w:pPr>
        <w:pStyle w:val="BodyText"/>
        <w:tabs>
          <w:tab w:val="left" w:pos="3315"/>
        </w:tabs>
        <w:spacing w:before="80" w:line="216" w:lineRule="exact"/>
        <w:ind w:left="271" w:right="5452" w:hanging="5"/>
        <w:rPr>
          <w:lang w:val="es-ES_tradnl"/>
        </w:rPr>
      </w:pPr>
      <w:r w:rsidRPr="004F511C">
        <w:rPr>
          <w:lang w:val="es-ES_tradnl"/>
        </w:rPr>
        <w:t xml:space="preserve">Asociación Nacional de Directores Estatales de Educación Especial (NASDSE)   </w:t>
      </w:r>
      <w:r w:rsidR="004F511C">
        <w:rPr>
          <w:color w:val="2A3B95"/>
          <w:u w:val="single" w:color="283893"/>
          <w:lang w:val="es-ES_tradnl"/>
        </w:rPr>
        <w:t>http</w:t>
      </w:r>
      <w:r w:rsidR="000D0C3D">
        <w:rPr>
          <w:color w:val="2A3B95"/>
          <w:u w:val="single" w:color="283893"/>
          <w:lang w:val="es-ES_tradnl"/>
        </w:rPr>
        <w:t>: //www.nasdse.org</w:t>
      </w:r>
      <w:r w:rsidRPr="004F511C">
        <w:rPr>
          <w:color w:val="2A3B95"/>
          <w:u w:val="single" w:color="283893"/>
          <w:lang w:val="es-ES_tradnl"/>
        </w:rPr>
        <w:t>/</w:t>
      </w:r>
      <w:r w:rsidRPr="004F511C">
        <w:rPr>
          <w:lang w:val="es-ES_tradnl"/>
        </w:rPr>
        <w:tab/>
      </w:r>
    </w:p>
    <w:p w:rsidR="00C463BD" w:rsidRPr="004F511C" w:rsidRDefault="00CF2781" w:rsidP="008A3D0C">
      <w:pPr>
        <w:pStyle w:val="BodyText"/>
        <w:spacing w:before="80"/>
        <w:ind w:left="259" w:right="5458"/>
        <w:rPr>
          <w:lang w:val="es-ES_tradnl"/>
        </w:rPr>
      </w:pPr>
      <w:r w:rsidRPr="004F511C">
        <w:rPr>
          <w:lang w:val="es-ES_tradnl"/>
        </w:rPr>
        <w:t xml:space="preserve">Centro PACER </w:t>
      </w:r>
      <w:r w:rsidR="004F511C" w:rsidRPr="004F511C">
        <w:rPr>
          <w:color w:val="2A3B95"/>
          <w:u w:val="single" w:color="283893"/>
          <w:lang w:val="es-ES_tradnl"/>
        </w:rPr>
        <w:t>http</w:t>
      </w:r>
      <w:r w:rsidRPr="004F511C">
        <w:rPr>
          <w:color w:val="2A3B95"/>
          <w:u w:val="single" w:color="283893"/>
          <w:lang w:val="es-ES_tradnl"/>
        </w:rPr>
        <w:t xml:space="preserve"> //www</w:t>
      </w:r>
      <w:r w:rsidR="000D0C3D">
        <w:rPr>
          <w:color w:val="2A3B95"/>
          <w:u w:val="single" w:color="283893"/>
          <w:lang w:val="es-ES_tradnl"/>
        </w:rPr>
        <w:t>.p</w:t>
      </w:r>
      <w:r w:rsidRPr="004F511C">
        <w:rPr>
          <w:color w:val="2A3B95"/>
          <w:u w:val="single" w:color="283893"/>
          <w:lang w:val="es-ES_tradnl"/>
        </w:rPr>
        <w:t>acer</w:t>
      </w:r>
      <w:r w:rsidR="000D0C3D">
        <w:rPr>
          <w:color w:val="2A3B95"/>
          <w:u w:val="single" w:color="283893"/>
          <w:lang w:val="es-ES_tradnl"/>
        </w:rPr>
        <w:t>.</w:t>
      </w:r>
      <w:r w:rsidR="004F511C" w:rsidRPr="004F511C">
        <w:rPr>
          <w:color w:val="2A3B95"/>
          <w:u w:val="single" w:color="283893"/>
          <w:lang w:val="es-ES_tradnl"/>
        </w:rPr>
        <w:t>org</w:t>
      </w:r>
      <w:r w:rsidRPr="004F511C">
        <w:rPr>
          <w:color w:val="2A3B95"/>
          <w:u w:val="single" w:color="283893"/>
          <w:lang w:val="es-ES_tradnl"/>
        </w:rPr>
        <w:t>/</w:t>
      </w:r>
    </w:p>
    <w:p w:rsidR="00C463BD" w:rsidRDefault="00CF2781" w:rsidP="008A3D0C">
      <w:pPr>
        <w:pStyle w:val="BodyText"/>
        <w:spacing w:before="80" w:line="242" w:lineRule="auto"/>
        <w:ind w:left="259" w:right="6422"/>
        <w:rPr>
          <w:color w:val="2A3B95"/>
          <w:u w:val="single" w:color="283893"/>
          <w:lang w:val="es-ES_tradnl"/>
        </w:rPr>
      </w:pPr>
      <w:r w:rsidRPr="004F511C">
        <w:rPr>
          <w:lang w:val="es-ES_tradnl"/>
        </w:rPr>
        <w:t xml:space="preserve">Centro de Preparación y Éxito Universitario y Profesional </w:t>
      </w:r>
      <w:r w:rsidR="004F511C" w:rsidRPr="004F511C">
        <w:rPr>
          <w:color w:val="2A3B95"/>
          <w:u w:val="single" w:color="283893"/>
          <w:lang w:val="es-ES_tradnl"/>
        </w:rPr>
        <w:t>http</w:t>
      </w:r>
      <w:r w:rsidR="008A3D0C">
        <w:rPr>
          <w:color w:val="2A3B95"/>
          <w:u w:val="single" w:color="283893"/>
          <w:lang w:val="es-ES_tradnl"/>
        </w:rPr>
        <w:t>: //www.</w:t>
      </w:r>
      <w:r w:rsidRPr="004F511C">
        <w:rPr>
          <w:color w:val="2A3B95"/>
          <w:u w:val="single" w:color="283893"/>
          <w:lang w:val="es-ES_tradnl"/>
        </w:rPr>
        <w:t>ccrscenter</w:t>
      </w:r>
      <w:r w:rsidR="008A3D0C">
        <w:rPr>
          <w:color w:val="2A3B95"/>
          <w:u w:val="single" w:color="283893"/>
          <w:lang w:val="es-ES_tradnl"/>
        </w:rPr>
        <w:t>.</w:t>
      </w:r>
      <w:r w:rsidRPr="004F511C">
        <w:rPr>
          <w:color w:val="2A3B95"/>
          <w:u w:val="single" w:color="283893"/>
          <w:lang w:val="es-ES_tradnl"/>
        </w:rPr>
        <w:t>oral</w:t>
      </w:r>
      <w:r w:rsidR="000D0C3D">
        <w:rPr>
          <w:color w:val="2A3B95"/>
          <w:u w:val="single" w:color="283893"/>
          <w:lang w:val="es-ES_tradnl"/>
        </w:rPr>
        <w:t>/</w:t>
      </w:r>
    </w:p>
    <w:p w:rsidR="001555E0" w:rsidRPr="004F511C" w:rsidRDefault="001555E0" w:rsidP="00FF060B">
      <w:pPr>
        <w:pStyle w:val="BodyText"/>
        <w:spacing w:line="242" w:lineRule="auto"/>
        <w:ind w:left="259" w:right="6422"/>
        <w:rPr>
          <w:lang w:val="es-ES_tradnl"/>
        </w:rPr>
      </w:pPr>
    </w:p>
    <w:p w:rsidR="00C463BD" w:rsidRPr="004F511C" w:rsidRDefault="00BA06F2" w:rsidP="00FF060B">
      <w:pPr>
        <w:spacing w:before="10"/>
        <w:rPr>
          <w:rFonts w:ascii="Cambria" w:eastAsia="Cambria" w:hAnsi="Cambria" w:cs="Cambria"/>
          <w:sz w:val="2"/>
          <w:szCs w:val="2"/>
          <w:lang w:val="es-ES_tradnl"/>
        </w:rPr>
      </w:pPr>
      <w:r>
        <w:rPr>
          <w:rFonts w:ascii="Cambria" w:eastAsia="Cambria" w:hAnsi="Cambria" w:cs="Cambria"/>
          <w:noProof/>
          <w:sz w:val="2"/>
          <w:szCs w:val="2"/>
          <w:lang w:val="en-US" w:eastAsia="en-US" w:bidi="ar-SA"/>
        </w:rPr>
        <w:pict>
          <v:group id="Group 6" o:spid="_x0000_s1033" style="position:absolute;margin-left:5.25pt;margin-top:.95pt;width:518.4pt;height:1.2pt;z-index:251660288" coordsize="103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">
            <v:group id="Group 7" o:spid="_x0000_s1034" style="position:absolute;left:12;top:12;width:10344;height:2" coordorigin="12,12" coordsize="103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 o:spid="_x0000_s1035" style="position:absolute;left:12;top:12;width:10344;height:2;visibility:visible;mso-wrap-style:square;v-text-anchor:top" coordsize="10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WHMAA&#10;AADbAAAADwAAAGRycy9kb3ducmV2LnhtbERPTYvCMBC9L/gfwgje1tQqi1SjaJeFPcluFc9DM7bV&#10;ZlKSqN1/bxYEb/N4n7Nc96YVN3K+saxgMk5AEJdWN1wpOOy/3ucgfEDW2FomBX/kYb0avC0x0/bO&#10;v3QrQiViCPsMFdQhdJmUvqzJoB/bjjhyJ+sMhghdJbXDeww3rUyT5EMabDg21NhRXlN5Ka5GwXR3&#10;ORf5tfqko9umNMtp7n52So2G/WYBIlAfXuKn+1vH+Sn8/x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qWHMAAAADbAAAADwAAAAAAAAAAAAAAAACYAgAAZHJzL2Rvd25y&#10;ZXYueG1sUEsFBgAAAAAEAAQA9QAAAIUDAAAAAA==&#10;" path="m,l10344,e" filled="f" strokecolor="#23285b" strokeweight="1.2pt">
                <v:path arrowok="t" o:connecttype="custom" o:connectlocs="0,0;10344,0" o:connectangles="0,0"/>
              </v:shape>
            </v:group>
          </v:group>
        </w:pict>
      </w:r>
    </w:p>
    <w:p w:rsidR="001555E0" w:rsidRDefault="001555E0">
      <w:pPr>
        <w:spacing w:before="6"/>
        <w:rPr>
          <w:rFonts w:ascii="Trebuchet MS" w:hAnsi="Trebuchet MS"/>
          <w:i/>
          <w:w w:val="85"/>
          <w:sz w:val="14"/>
          <w:lang w:val="es-ES_tradnl"/>
        </w:rPr>
      </w:pPr>
    </w:p>
    <w:p w:rsidR="00C463BD" w:rsidRDefault="001555E0">
      <w:pPr>
        <w:spacing w:before="6"/>
        <w:rPr>
          <w:rFonts w:ascii="Trebuchet MS" w:hAnsi="Trebuchet MS"/>
          <w:i/>
          <w:w w:val="85"/>
          <w:sz w:val="14"/>
        </w:rPr>
      </w:pPr>
      <w:r w:rsidRPr="00FF060B">
        <w:rPr>
          <w:rFonts w:ascii="Trebuchet MS" w:hAnsi="Trebuchet MS"/>
          <w:i/>
          <w:w w:val="85"/>
          <w:sz w:val="14"/>
          <w:lang w:val="es-ES_tradnl"/>
        </w:rPr>
        <w:t>Este documento es una adaptación</w:t>
      </w:r>
      <w:r w:rsidRPr="00FF060B">
        <w:rPr>
          <w:rFonts w:ascii="Trebuchet MS" w:hAnsi="Trebuchet MS"/>
          <w:i/>
          <w:w w:val="85"/>
          <w:sz w:val="14"/>
        </w:rPr>
        <w:t xml:space="preserve"> de “</w:t>
      </w:r>
      <w:r>
        <w:rPr>
          <w:rFonts w:ascii="Trebuchet MS" w:hAnsi="Trebuchet MS"/>
          <w:i/>
          <w:w w:val="85"/>
          <w:sz w:val="14"/>
        </w:rPr>
        <w:t>Post-</w:t>
      </w:r>
      <w:proofErr w:type="spellStart"/>
      <w:r>
        <w:rPr>
          <w:rFonts w:ascii="Trebuchet MS" w:hAnsi="Trebuchet MS"/>
          <w:i/>
          <w:w w:val="85"/>
          <w:sz w:val="14"/>
        </w:rPr>
        <w:t>School</w:t>
      </w:r>
      <w:proofErr w:type="spellEnd"/>
      <w:r>
        <w:rPr>
          <w:rFonts w:ascii="Trebuchet MS" w:hAnsi="Trebuchet MS"/>
          <w:i/>
          <w:w w:val="85"/>
          <w:sz w:val="14"/>
        </w:rPr>
        <w:t xml:space="preserve"> </w:t>
      </w:r>
      <w:proofErr w:type="spellStart"/>
      <w:r>
        <w:rPr>
          <w:rFonts w:ascii="Trebuchet MS" w:hAnsi="Trebuchet MS"/>
          <w:i/>
          <w:w w:val="85"/>
          <w:sz w:val="14"/>
        </w:rPr>
        <w:t>Outcomes</w:t>
      </w:r>
      <w:proofErr w:type="spellEnd"/>
      <w:r>
        <w:rPr>
          <w:rFonts w:ascii="Trebuchet MS" w:hAnsi="Trebuchet MS"/>
          <w:i/>
          <w:w w:val="85"/>
          <w:sz w:val="14"/>
        </w:rPr>
        <w:t xml:space="preserve"> </w:t>
      </w:r>
      <w:proofErr w:type="spellStart"/>
      <w:r>
        <w:rPr>
          <w:rFonts w:ascii="Trebuchet MS" w:hAnsi="Trebuchet MS"/>
          <w:i/>
          <w:w w:val="85"/>
          <w:sz w:val="14"/>
        </w:rPr>
        <w:t>Surveys</w:t>
      </w:r>
      <w:proofErr w:type="spellEnd"/>
      <w:r>
        <w:rPr>
          <w:rFonts w:ascii="Trebuchet MS" w:hAnsi="Trebuchet MS"/>
          <w:i/>
          <w:w w:val="85"/>
          <w:sz w:val="14"/>
        </w:rPr>
        <w:t xml:space="preserve">: ¡Llegando a un estudiante cerca a usted!” y desarrollado por el centro PACER, bajo subcontrato con el Centro Nacional de Resultados Pos Escolares, Eugene, </w:t>
      </w:r>
      <w:proofErr w:type="spellStart"/>
      <w:r>
        <w:rPr>
          <w:rFonts w:ascii="Trebuchet MS" w:hAnsi="Trebuchet MS"/>
          <w:i/>
          <w:w w:val="85"/>
          <w:sz w:val="14"/>
        </w:rPr>
        <w:t>Oregon</w:t>
      </w:r>
      <w:proofErr w:type="spellEnd"/>
      <w:r>
        <w:rPr>
          <w:rFonts w:ascii="Trebuchet MS" w:hAnsi="Trebuchet MS"/>
          <w:i/>
          <w:w w:val="85"/>
          <w:sz w:val="14"/>
        </w:rPr>
        <w:t>, (fundada por Convenio Cooperativo Número H324SO40002) con la Oficina de Educación Especial y Servicios de Rehabilitación del Departamento de Educación de EEUU. Este documento ha sido aprobado por la Oficina de Programas de Educación Especial de EEUU (OSEP). Las opiniones expresadas aquí no reflejan necesariamente la posición o normas del Departamento de Educación de EEUU, tampoco menciona nombres comerciales, productos comerciales, o respaldo del Departamento de Educación de EEUU.</w:t>
      </w:r>
    </w:p>
    <w:p w:rsidR="001555E0" w:rsidRPr="00FF060B" w:rsidRDefault="001555E0">
      <w:pPr>
        <w:spacing w:before="6"/>
        <w:rPr>
          <w:rFonts w:ascii="Trebuchet MS" w:eastAsia="Trebuchet MS" w:hAnsi="Trebuchet MS" w:cs="Trebuchet MS"/>
          <w:sz w:val="5"/>
          <w:szCs w:val="5"/>
        </w:rPr>
      </w:pPr>
    </w:p>
    <w:p w:rsidR="00C463BD" w:rsidRPr="004F511C" w:rsidRDefault="00BA06F2">
      <w:pPr>
        <w:pStyle w:val="Heading2"/>
        <w:tabs>
          <w:tab w:val="left" w:pos="6554"/>
        </w:tabs>
        <w:spacing w:line="1027" w:lineRule="exact"/>
        <w:rPr>
          <w:rFonts w:ascii="Trebuchet MS" w:eastAsia="Trebuchet MS" w:hAnsi="Trebuchet MS" w:cs="Trebuchet MS"/>
          <w:lang w:val="es-ES_tradnl"/>
        </w:rPr>
      </w:pPr>
      <w:r w:rsidRPr="00BA06F2">
        <w:rPr>
          <w:rFonts w:ascii="Trebuchet MS"/>
          <w:noProof/>
          <w:position w:val="-20"/>
          <w:lang w:val="en-US" w:eastAsia="en-US" w:bidi="ar-SA"/>
        </w:rPr>
      </w:r>
      <w:r w:rsidRPr="00BA06F2">
        <w:rPr>
          <w:rFonts w:ascii="Trebuchet MS"/>
          <w:noProof/>
          <w:position w:val="-20"/>
          <w:lang w:val="en-US" w:eastAsia="en-US" w:bidi="ar-SA"/>
        </w:rPr>
        <w:pict>
          <v:group id="Group 2" o:spid="_x0000_s1032" style="width:308.65pt;height:51.4pt;mso-position-horizontal-relative:char;mso-position-vertical-relative:line" coordsize="6173,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width:6173;height:10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OfqvGAAAA2gAAAA8AAABkcnMvZG93bnJldi54bWxEj0FrwkAUhO8F/8PyCr0U3Vhq0egqVpT2&#10;4KGJgnh7Zl+TYPZtyG51/fduodDjMDPfMLNFMI24UOdqywqGgwQEcWF1zaWC/W7TH4NwHlljY5kU&#10;3MjBYt57mGGq7ZUzuuS+FBHCLkUFlfdtKqUrKjLoBrYljt637Qz6KLtS6g6vEW4a+ZIkb9JgzXGh&#10;wpZWFRXn/McoaEar99F2//z1QcfD+rTOsjDZBKWeHsNyCsJT8P/hv/anVvAKv1fiDZD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05+q8YAAADaAAAADwAAAAAAAAAAAAAA&#10;AACfAgAAZHJzL2Rvd25yZXYueG1sUEsFBgAAAAAEAAQA9wAAAJIDAAAAAA==&#10;">
              <v:imagedata r:id="rId13" o:title=""/>
            </v:shape>
            <v:shape id="Picture 4" o:spid="_x0000_s1030" type="#_x0000_t75" style="position:absolute;left:864;top:590;width:859;height:1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TA7bAAAAA2gAAAA8AAABkcnMvZG93bnJldi54bWxEj92KwjAUhO8XfIdwBO/WVEGRahRRXEUQ&#10;/L0/NMe22px0m6j17Y0geDnMzDfMaFKbQtypcrllBZ12BII4sTrnVMHxsPgdgHAeWWNhmRQ8ycFk&#10;3PgZYaztg3d03/tUBAi7GBVk3pexlC7JyKBr25I4eGdbGfRBVqnUFT4C3BSyG0V9aTDnsJBhSbOM&#10;kuv+ZhT8zebrxXSL+G93y95ALy92czoo1WrW0yEIT7X/hj/tlVbQh/eVcAPk+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FMDtsAAAADaAAAADwAAAAAAAAAAAAAAAACfAgAA&#10;ZHJzL2Rvd25yZXYueG1sUEsFBgAAAAAEAAQA9wAAAIwDAAAAAA==&#10;">
              <v:imagedata r:id="rId14" o:title=""/>
            </v:shape>
            <v:shape id="Text Box 3" o:spid="_x0000_s1031" type="#_x0000_t202" style="position:absolute;width:6173;height:1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463BD" w:rsidRDefault="00C463BD">
                    <w:pPr>
                      <w:spacing w:before="1"/>
                      <w:rPr>
                        <w:rFonts w:ascii="Trebuchet MS" w:eastAsia="Trebuchet MS" w:hAnsi="Trebuchet MS" w:cs="Trebuchet MS"/>
                        <w:sz w:val="14"/>
                        <w:szCs w:val="14"/>
                      </w:rPr>
                    </w:pPr>
                  </w:p>
                  <w:p w:rsidR="00C463BD" w:rsidRPr="00DA72A4" w:rsidRDefault="00DA72A4">
                    <w:pPr>
                      <w:ind w:left="892"/>
                      <w:rPr>
                        <w:rFonts w:ascii="OCR A Extended" w:eastAsia="OCR A Extended" w:hAnsi="OCR A Extended" w:cs="OCR A Extended"/>
                        <w:sz w:val="16"/>
                        <w:szCs w:val="19"/>
                      </w:rPr>
                    </w:pPr>
                    <w:r w:rsidRPr="00DA72A4">
                      <w:rPr>
                        <w:rFonts w:ascii="OCR A Extended"/>
                        <w:w w:val="110"/>
                        <w:sz w:val="16"/>
                      </w:rPr>
                      <w:t>NATIONAL</w:t>
                    </w:r>
                  </w:p>
                  <w:p w:rsidR="00C463BD" w:rsidRDefault="000D0C3D" w:rsidP="000D0C3D">
                    <w:pPr>
                      <w:spacing w:before="17"/>
                      <w:rPr>
                        <w:rFonts w:ascii="OCR A Extended" w:eastAsia="OCR A Extended" w:hAnsi="OCR A Extended" w:cs="OCR A Extended"/>
                        <w:sz w:val="17"/>
                        <w:szCs w:val="17"/>
                      </w:rPr>
                    </w:pPr>
                    <w:r>
                      <w:rPr>
                        <w:rFonts w:ascii="OCR A Extended"/>
                        <w:w w:val="85"/>
                        <w:sz w:val="17"/>
                      </w:rPr>
                      <w:t xml:space="preserve">          </w:t>
                    </w:r>
                    <w:r w:rsidR="008A3D0C">
                      <w:rPr>
                        <w:rFonts w:ascii="OCR A Extended"/>
                        <w:w w:val="85"/>
                        <w:sz w:val="17"/>
                      </w:rPr>
                      <w:t>POST</w:t>
                    </w:r>
                    <w:r>
                      <w:rPr>
                        <w:rFonts w:ascii="OCR A Extended"/>
                        <w:w w:val="85"/>
                        <w:sz w:val="17"/>
                      </w:rPr>
                      <w:t>-</w:t>
                    </w:r>
                    <w:r w:rsidR="008A3D0C">
                      <w:rPr>
                        <w:rFonts w:ascii="OCR A Extended"/>
                        <w:w w:val="85"/>
                        <w:sz w:val="17"/>
                      </w:rPr>
                      <w:t>SCHOOL</w:t>
                    </w:r>
                  </w:p>
                </w:txbxContent>
              </v:textbox>
            </v:shape>
            <w10:wrap type="none"/>
            <w10:anchorlock/>
          </v:group>
        </w:pict>
      </w:r>
      <w:r w:rsidR="00CF2781" w:rsidRPr="004F511C">
        <w:rPr>
          <w:lang w:val="es-ES_tradnl"/>
        </w:rPr>
        <w:tab/>
      </w:r>
      <w:r w:rsidR="00CF2781" w:rsidRPr="004F511C">
        <w:rPr>
          <w:rFonts w:ascii="Trebuchet MS"/>
          <w:noProof/>
          <w:position w:val="-16"/>
          <w:lang w:val="en-US" w:eastAsia="en-US" w:bidi="ar-SA"/>
        </w:rPr>
        <w:drawing>
          <wp:inline distT="0" distB="0" distL="0" distR="0">
            <wp:extent cx="2359152" cy="304800"/>
            <wp:effectExtent l="0" t="0" r="0" b="0"/>
            <wp:docPr id="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jpeg"/>
                    <pic:cNvPicPr/>
                  </pic:nvPicPr>
                  <pic:blipFill>
                    <a:blip r:embed="rId15" cstate="print"/>
                    <a:stretch>
                      <a:fillRect/>
                    </a:stretch>
                  </pic:blipFill>
                  <pic:spPr>
                    <a:xfrm>
                      <a:off x="0" y="0"/>
                      <a:ext cx="2359152" cy="304800"/>
                    </a:xfrm>
                    <a:prstGeom prst="rect">
                      <a:avLst/>
                    </a:prstGeom>
                  </pic:spPr>
                </pic:pic>
              </a:graphicData>
            </a:graphic>
          </wp:inline>
        </w:drawing>
      </w:r>
    </w:p>
    <w:sectPr w:rsidR="00C463BD" w:rsidRPr="004F511C" w:rsidSect="00BA06F2">
      <w:type w:val="continuous"/>
      <w:pgSz w:w="12190" w:h="15850"/>
      <w:pgMar w:top="760" w:right="680" w:bottom="280" w:left="7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98" w:rsidRDefault="00604198" w:rsidP="009C3F0C">
      <w:r>
        <w:separator/>
      </w:r>
    </w:p>
  </w:endnote>
  <w:endnote w:type="continuationSeparator" w:id="0">
    <w:p w:rsidR="00604198" w:rsidRDefault="00604198" w:rsidP="009C3F0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98" w:rsidRDefault="00604198" w:rsidP="009C3F0C">
      <w:r>
        <w:separator/>
      </w:r>
    </w:p>
  </w:footnote>
  <w:footnote w:type="continuationSeparator" w:id="0">
    <w:p w:rsidR="00604198" w:rsidRDefault="00604198" w:rsidP="009C3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F0C" w:rsidRPr="009C3F0C" w:rsidRDefault="00BA06F2" w:rsidP="009C3F0C">
    <w:pPr>
      <w:pStyle w:val="Header"/>
    </w:pPr>
    <w:r w:rsidRPr="00BA06F2">
      <w:rPr>
        <w:rFonts w:ascii="Times New Roman" w:eastAsia="Times New Roman" w:hAnsi="Times New Roman" w:cs="Times New Roman"/>
        <w:noProof/>
        <w:position w:val="-30"/>
        <w:sz w:val="20"/>
        <w:szCs w:val="20"/>
        <w:lang w:val="en-US" w:eastAsia="en-US" w:bidi="ar-SA"/>
      </w:rPr>
    </w:r>
    <w:r w:rsidRPr="00BA06F2">
      <w:rPr>
        <w:rFonts w:ascii="Times New Roman" w:eastAsia="Times New Roman" w:hAnsi="Times New Roman" w:cs="Times New Roman"/>
        <w:noProof/>
        <w:position w:val="-30"/>
        <w:sz w:val="20"/>
        <w:szCs w:val="20"/>
        <w:lang w:val="en-US" w:eastAsia="en-US" w:bidi="ar-SA"/>
      </w:rPr>
      <w:pict>
        <v:group id="Group 24" o:spid="_x0000_s2049" style="width:505.95pt;height:77.55pt;mso-position-horizontal-relative:char;mso-position-vertical-relative:line" coordsize="10119,1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2056" type="#_x0000_t75" style="position:absolute;left:60;width:10051;height:14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FekPCAAAA2wAAAA8AAABkcnMvZG93bnJldi54bWxEj0GLwjAUhO8L/ofwFrytaUVl6Rpl3UXo&#10;xYPd9f5onk2xeSlJ1PrvjSB4HGbmG2a5HmwnLuRD61hBPslAENdOt9wo+P/bfnyCCBFZY+eYFNwo&#10;wHo1eltiod2V93SpYiMShEOBCkyMfSFlqA1ZDBPXEyfv6LzFmKRvpPZ4TXDbyWmWLaTFltOCwZ5+&#10;DNWn6mwVbCr7Oz+eZ/5Q+tPBlLm77fJSqfH78P0FItIQX+Fnu9QKpgt4fEk/QK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hXpDwgAAANsAAAAPAAAAAAAAAAAAAAAAAJ8C&#10;AABkcnMvZG93bnJldi54bWxQSwUGAAAAAAQABAD3AAAAjgMAAAAA&#10;">
            <v:imagedata r:id="rId1" o:title=""/>
          </v:shape>
          <v:group id="Group 25" o:spid="_x0000_s2050" style="position:absolute;left:7;top:1543;width:10104;height:2" coordorigin="7,1543" coordsize="101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0" o:spid="_x0000_s2055" style="position:absolute;left:7;top:1543;width:10104;height:2;visibility:visible;mso-wrap-style:square;v-text-anchor:top" coordsize="10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Mr8A&#10;AADbAAAADwAAAGRycy9kb3ducmV2LnhtbERPy4rCMBTdD/gP4QpuBk3tYhiqUVQUXMiAj427S3Nt&#10;is1NSWKtf28WAy4P5z1f9rYRHflQO1YwnWQgiEuna64UXM678S+IEJE1No5JwYsCLBeDrzkW2j35&#10;SN0pViKFcChQgYmxLaQMpSGLYeJa4sTdnLcYE/SV1B6fKdw2Ms+yH2mx5tRgsKWNofJ+elgF7Lbo&#10;z6+mXfd51pmrexy+139KjYb9agYiUh8/4n/3XivI09j0Jf0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tr4yvwAAANsAAAAPAAAAAAAAAAAAAAAAAJgCAABkcnMvZG93bnJl&#10;di54bWxQSwUGAAAAAAQABAD1AAAAhAMAAAAA&#10;" path="m,l10104,e" filled="f" strokecolor="#383f83" strokeweight=".72pt">
              <v:path arrowok="t" o:connecttype="custom" o:connectlocs="0,0;10104,0" o:connectangles="0,0"/>
            </v:shape>
            <v:shape id="Picture 29" o:spid="_x0000_s2054" type="#_x0000_t75" style="position:absolute;left:3218;top:677;width:264;height:1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ph1nGAAAA2wAAAA8AAABkcnMvZG93bnJldi54bWxEj91qwkAUhO8LvsNyhN7pRktbG13FH4RC&#10;QKgt9PaQPWaj2bMhuyapT98tCL0cZuYbZrHqbSVaanzpWMFknIAgzp0uuVDw9bkfzUD4gKyxckwK&#10;fsjDajl4WGCqXccf1B5DISKEfYoKTAh1KqXPDVn0Y1cTR+/kGoshyqaQusEuwm0lp0nyIi2WHBcM&#10;1rQ1lF+OV6vg6fv1+TZLuvUt22eZPu9Me5hslHoc9us5iEB9+A/f2+9awfQN/r7EH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OmHWcYAAADbAAAADwAAAAAAAAAAAAAA&#10;AACfAgAAZHJzL2Rvd25yZXYueG1sUEsFBgAAAAAEAAQA9wAAAJIDAAAAAA==&#10;">
              <v:imagedata r:id="rId2" o:title=""/>
            </v:shape>
            <v:shape id="Picture 28" o:spid="_x0000_s2053" type="#_x0000_t75" style="position:absolute;left:3185;top:888;width:298;height:1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In1m9AAAA2wAAAA8AAABkcnMvZG93bnJldi54bWxET0sKwjAQ3QveIYzgTlMVRKpRRFAEceEH&#10;3I7N2BabSUmirbc3C8Hl4/0Xq9ZU4k3Ol5YVjIYJCOLM6pJzBdfLdjAD4QOyxsoyKfiQh9Wy21lg&#10;qm3DJ3qfQy5iCPsUFRQh1KmUPivIoB/amjhyD+sMhghdLrXDJoabSo6TZCoNlhwbCqxpU1D2PL+M&#10;gt11luX1wfnDpzneyv2a76PLTal+r13PQQRqw1/8c++1gklcH7/EHyC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YifWb0AAADbAAAADwAAAAAAAAAAAAAAAACfAgAAZHJz&#10;L2Rvd25yZXYueG1sUEsFBgAAAAAEAAQA9wAAAIkDAAAAAA==&#10;">
              <v:imagedata r:id="rId3" o:title=""/>
            </v:shape>
            <v:shape id="Picture 27" o:spid="_x0000_s2052" type="#_x0000_t75" style="position:absolute;left:3607;top:552;width:3566;height:6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2uV/DAAAA2wAAAA8AAABkcnMvZG93bnJldi54bWxEj9FqwkAURN8L/sNyhb7VjVGKRFeRQtEn&#10;seoH3GSvSTB7N+6uMfbrXaHQx2FmzjCLVW8a0ZHztWUF41ECgriwuuZSwen4/TED4QOyxsYyKXiQ&#10;h9Vy8LbATNs7/1B3CKWIEPYZKqhCaDMpfVGRQT+yLXH0ztYZDFG6UmqH9wg3jUyT5FMarDkuVNjS&#10;V0XF5XAzCn6v3XaT5/vbI93lu2lKnXdrqdT7sF/PQQTqw3/4r73VCiZjeH2JP0A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Pa5X8MAAADbAAAADwAAAAAAAAAAAAAAAACf&#10;AgAAZHJzL2Rvd25yZXYueG1sUEsFBgAAAAAEAAQA9wAAAI8DAAAAAA==&#10;">
              <v:imagedata r:id="rId4" o:title=""/>
            </v:shape>
            <v:shapetype id="_x0000_t202" coordsize="21600,21600" o:spt="202" path="m,l,21600r21600,l21600,xe">
              <v:stroke joinstyle="miter"/>
              <v:path gradientshapeok="t" o:connecttype="rect"/>
            </v:shapetype>
            <v:shape id="Text Box 26" o:spid="_x0000_s2051" type="#_x0000_t202" style="position:absolute;width:10119;height:1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9C3F0C" w:rsidRDefault="009C3F0C" w:rsidP="009C3F0C">
                    <w:pPr>
                      <w:rPr>
                        <w:rFonts w:ascii="Times New Roman" w:eastAsia="Times New Roman" w:hAnsi="Times New Roman" w:cs="Times New Roman"/>
                      </w:rPr>
                    </w:pPr>
                  </w:p>
                  <w:p w:rsidR="009C3F0C" w:rsidRDefault="009C3F0C" w:rsidP="009C3F0C">
                    <w:pPr>
                      <w:rPr>
                        <w:rFonts w:ascii="Times New Roman" w:eastAsia="Times New Roman" w:hAnsi="Times New Roman" w:cs="Times New Roman"/>
                      </w:rPr>
                    </w:pPr>
                  </w:p>
                  <w:p w:rsidR="009C3F0C" w:rsidRDefault="009C3F0C" w:rsidP="009C3F0C">
                    <w:pPr>
                      <w:spacing w:before="177"/>
                      <w:ind w:right="934"/>
                      <w:jc w:val="right"/>
                      <w:rPr>
                        <w:rFonts w:ascii="Times New Roman" w:eastAsia="Times New Roman" w:hAnsi="Times New Roman" w:cs="Times New Roman"/>
                        <w:sz w:val="23"/>
                        <w:szCs w:val="23"/>
                      </w:rPr>
                    </w:pPr>
                    <w:r>
                      <w:rPr>
                        <w:rFonts w:ascii="Times New Roman"/>
                        <w:sz w:val="23"/>
                      </w:rPr>
                      <w:t>ENCUESTA</w:t>
                    </w:r>
                  </w:p>
                  <w:p w:rsidR="009C3F0C" w:rsidRDefault="00F64813" w:rsidP="009C3F0C">
                    <w:pPr>
                      <w:spacing w:before="123"/>
                      <w:ind w:right="310"/>
                      <w:jc w:val="right"/>
                      <w:rPr>
                        <w:rFonts w:ascii="Times New Roman" w:eastAsia="Times New Roman" w:hAnsi="Times New Roman" w:cs="Times New Roman"/>
                        <w:sz w:val="19"/>
                        <w:szCs w:val="19"/>
                      </w:rPr>
                    </w:pPr>
                    <w:hyperlink r:id="rId5" w:history="1">
                      <w:r w:rsidRPr="00065E12">
                        <w:rPr>
                          <w:rStyle w:val="Hyperlink"/>
                          <w:rFonts w:ascii="Times New Roman"/>
                          <w:w w:val="95"/>
                          <w:sz w:val="19"/>
                        </w:rPr>
                        <w:t>http://utah-pso.org/</w:t>
                      </w:r>
                    </w:hyperlink>
                  </w:p>
                </w:txbxContent>
              </v:textbox>
            </v:shape>
          </v:group>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BB7"/>
    <w:multiLevelType w:val="hybridMultilevel"/>
    <w:tmpl w:val="5DECB218"/>
    <w:lvl w:ilvl="0" w:tplc="F6E2EE18">
      <w:start w:val="3"/>
      <w:numFmt w:val="decimal"/>
      <w:lvlText w:val="%1."/>
      <w:lvlJc w:val="left"/>
      <w:pPr>
        <w:ind w:left="688" w:hanging="341"/>
        <w:jc w:val="left"/>
      </w:pPr>
      <w:rPr>
        <w:rFonts w:ascii="Cambria" w:eastAsia="Cambria" w:hAnsi="Cambria" w:hint="default"/>
        <w:w w:val="94"/>
      </w:rPr>
    </w:lvl>
    <w:lvl w:ilvl="1" w:tplc="D7C2A4AE">
      <w:start w:val="1"/>
      <w:numFmt w:val="bullet"/>
      <w:lvlText w:val="•"/>
      <w:lvlJc w:val="left"/>
      <w:pPr>
        <w:ind w:left="1684" w:hanging="341"/>
      </w:pPr>
      <w:rPr>
        <w:rFonts w:hint="default"/>
      </w:rPr>
    </w:lvl>
    <w:lvl w:ilvl="2" w:tplc="33E67D40">
      <w:start w:val="1"/>
      <w:numFmt w:val="bullet"/>
      <w:lvlText w:val="•"/>
      <w:lvlJc w:val="left"/>
      <w:pPr>
        <w:ind w:left="2688" w:hanging="341"/>
      </w:pPr>
      <w:rPr>
        <w:rFonts w:hint="default"/>
      </w:rPr>
    </w:lvl>
    <w:lvl w:ilvl="3" w:tplc="980E0146">
      <w:start w:val="1"/>
      <w:numFmt w:val="bullet"/>
      <w:lvlText w:val="•"/>
      <w:lvlJc w:val="left"/>
      <w:pPr>
        <w:ind w:left="3692" w:hanging="341"/>
      </w:pPr>
      <w:rPr>
        <w:rFonts w:hint="default"/>
      </w:rPr>
    </w:lvl>
    <w:lvl w:ilvl="4" w:tplc="4F5CFB10">
      <w:start w:val="1"/>
      <w:numFmt w:val="bullet"/>
      <w:lvlText w:val="•"/>
      <w:lvlJc w:val="left"/>
      <w:pPr>
        <w:ind w:left="4696" w:hanging="341"/>
      </w:pPr>
      <w:rPr>
        <w:rFonts w:hint="default"/>
      </w:rPr>
    </w:lvl>
    <w:lvl w:ilvl="5" w:tplc="4008E4F8">
      <w:start w:val="1"/>
      <w:numFmt w:val="bullet"/>
      <w:lvlText w:val="•"/>
      <w:lvlJc w:val="left"/>
      <w:pPr>
        <w:ind w:left="5701" w:hanging="341"/>
      </w:pPr>
      <w:rPr>
        <w:rFonts w:hint="default"/>
      </w:rPr>
    </w:lvl>
    <w:lvl w:ilvl="6" w:tplc="7BA01824">
      <w:start w:val="1"/>
      <w:numFmt w:val="bullet"/>
      <w:lvlText w:val="•"/>
      <w:lvlJc w:val="left"/>
      <w:pPr>
        <w:ind w:left="6705" w:hanging="341"/>
      </w:pPr>
      <w:rPr>
        <w:rFonts w:hint="default"/>
      </w:rPr>
    </w:lvl>
    <w:lvl w:ilvl="7" w:tplc="9AB451AA">
      <w:start w:val="1"/>
      <w:numFmt w:val="bullet"/>
      <w:lvlText w:val="•"/>
      <w:lvlJc w:val="left"/>
      <w:pPr>
        <w:ind w:left="7709" w:hanging="341"/>
      </w:pPr>
      <w:rPr>
        <w:rFonts w:hint="default"/>
      </w:rPr>
    </w:lvl>
    <w:lvl w:ilvl="8" w:tplc="76622C2C">
      <w:start w:val="1"/>
      <w:numFmt w:val="bullet"/>
      <w:lvlText w:val="•"/>
      <w:lvlJc w:val="left"/>
      <w:pPr>
        <w:ind w:left="8713" w:hanging="34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C463BD"/>
    <w:rsid w:val="000D0C3D"/>
    <w:rsid w:val="001555E0"/>
    <w:rsid w:val="00266287"/>
    <w:rsid w:val="00276C63"/>
    <w:rsid w:val="003E1C4A"/>
    <w:rsid w:val="004F511C"/>
    <w:rsid w:val="00604198"/>
    <w:rsid w:val="008A3D0C"/>
    <w:rsid w:val="009C3F0C"/>
    <w:rsid w:val="00B24A7B"/>
    <w:rsid w:val="00B94F1E"/>
    <w:rsid w:val="00BA06F2"/>
    <w:rsid w:val="00BE699C"/>
    <w:rsid w:val="00C463BD"/>
    <w:rsid w:val="00CF2781"/>
    <w:rsid w:val="00D65632"/>
    <w:rsid w:val="00D71948"/>
    <w:rsid w:val="00DA72A4"/>
    <w:rsid w:val="00F64813"/>
    <w:rsid w:val="00FF0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06F2"/>
  </w:style>
  <w:style w:type="paragraph" w:styleId="Heading1">
    <w:name w:val="heading 1"/>
    <w:basedOn w:val="Normal"/>
    <w:uiPriority w:val="1"/>
    <w:qFormat/>
    <w:rsid w:val="00BA06F2"/>
    <w:pPr>
      <w:ind w:left="565"/>
      <w:outlineLvl w:val="0"/>
    </w:pPr>
    <w:rPr>
      <w:rFonts w:ascii="Cambria" w:eastAsia="Cambria" w:hAnsi="Cambria"/>
      <w:sz w:val="23"/>
      <w:szCs w:val="23"/>
    </w:rPr>
  </w:style>
  <w:style w:type="paragraph" w:styleId="Heading2">
    <w:name w:val="heading 2"/>
    <w:basedOn w:val="Normal"/>
    <w:uiPriority w:val="1"/>
    <w:qFormat/>
    <w:rsid w:val="00BA06F2"/>
    <w:pPr>
      <w:ind w:left="151"/>
      <w:outlineLvl w:val="1"/>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06F2"/>
    <w:pPr>
      <w:ind w:left="220"/>
    </w:pPr>
    <w:rPr>
      <w:rFonts w:ascii="Cambria" w:eastAsia="Cambria" w:hAnsi="Cambria"/>
      <w:sz w:val="19"/>
      <w:szCs w:val="19"/>
    </w:rPr>
  </w:style>
  <w:style w:type="paragraph" w:styleId="ListParagraph">
    <w:name w:val="List Paragraph"/>
    <w:basedOn w:val="Normal"/>
    <w:uiPriority w:val="1"/>
    <w:qFormat/>
    <w:rsid w:val="00BA06F2"/>
  </w:style>
  <w:style w:type="paragraph" w:customStyle="1" w:styleId="TableParagraph">
    <w:name w:val="Table Paragraph"/>
    <w:basedOn w:val="Normal"/>
    <w:uiPriority w:val="1"/>
    <w:qFormat/>
    <w:rsid w:val="00BA06F2"/>
  </w:style>
  <w:style w:type="paragraph" w:styleId="Header">
    <w:name w:val="header"/>
    <w:basedOn w:val="Normal"/>
    <w:link w:val="HeaderChar"/>
    <w:uiPriority w:val="99"/>
    <w:unhideWhenUsed/>
    <w:rsid w:val="009C3F0C"/>
    <w:pPr>
      <w:tabs>
        <w:tab w:val="center" w:pos="4680"/>
        <w:tab w:val="right" w:pos="9360"/>
      </w:tabs>
    </w:pPr>
  </w:style>
  <w:style w:type="character" w:customStyle="1" w:styleId="HeaderChar">
    <w:name w:val="Header Char"/>
    <w:basedOn w:val="DefaultParagraphFont"/>
    <w:link w:val="Header"/>
    <w:uiPriority w:val="99"/>
    <w:rsid w:val="009C3F0C"/>
  </w:style>
  <w:style w:type="paragraph" w:styleId="Footer">
    <w:name w:val="footer"/>
    <w:basedOn w:val="Normal"/>
    <w:link w:val="FooterChar"/>
    <w:uiPriority w:val="99"/>
    <w:unhideWhenUsed/>
    <w:rsid w:val="009C3F0C"/>
    <w:pPr>
      <w:tabs>
        <w:tab w:val="center" w:pos="4680"/>
        <w:tab w:val="right" w:pos="9360"/>
      </w:tabs>
    </w:pPr>
  </w:style>
  <w:style w:type="character" w:customStyle="1" w:styleId="FooterChar">
    <w:name w:val="Footer Char"/>
    <w:basedOn w:val="DefaultParagraphFont"/>
    <w:link w:val="Footer"/>
    <w:uiPriority w:val="99"/>
    <w:rsid w:val="009C3F0C"/>
  </w:style>
  <w:style w:type="paragraph" w:styleId="BalloonText">
    <w:name w:val="Balloon Text"/>
    <w:basedOn w:val="Normal"/>
    <w:link w:val="BalloonTextChar"/>
    <w:uiPriority w:val="99"/>
    <w:semiHidden/>
    <w:unhideWhenUsed/>
    <w:rsid w:val="00F64813"/>
    <w:rPr>
      <w:rFonts w:ascii="Tahoma" w:hAnsi="Tahoma" w:cs="Tahoma"/>
      <w:sz w:val="16"/>
      <w:szCs w:val="16"/>
    </w:rPr>
  </w:style>
  <w:style w:type="character" w:customStyle="1" w:styleId="BalloonTextChar">
    <w:name w:val="Balloon Text Char"/>
    <w:basedOn w:val="DefaultParagraphFont"/>
    <w:link w:val="BalloonText"/>
    <w:uiPriority w:val="99"/>
    <w:semiHidden/>
    <w:rsid w:val="00F64813"/>
    <w:rPr>
      <w:rFonts w:ascii="Tahoma" w:hAnsi="Tahoma" w:cs="Tahoma"/>
      <w:sz w:val="16"/>
      <w:szCs w:val="16"/>
    </w:rPr>
  </w:style>
  <w:style w:type="character" w:styleId="Hyperlink">
    <w:name w:val="Hyperlink"/>
    <w:basedOn w:val="DefaultParagraphFont"/>
    <w:uiPriority w:val="99"/>
    <w:unhideWhenUsed/>
    <w:rsid w:val="00F6481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2.jpe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utah-pso.org/"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Health Care</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Muench</dc:creator>
  <cp:lastModifiedBy>Randy</cp:lastModifiedBy>
  <cp:revision>2</cp:revision>
  <dcterms:created xsi:type="dcterms:W3CDTF">2018-05-25T11:09:00Z</dcterms:created>
  <dcterms:modified xsi:type="dcterms:W3CDTF">2018-05-25T11:09:00Z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2004-10-29T00:00:00Z</vt:filetime>
  </property>
  <property fmtid="{D5CDD505-2E9C-101B-9397-08002B2CF9AE}" pid="3" name="Creator">
    <vt:lpwstr>Canon </vt:lpwstr>
  </property>
  <property fmtid="{D5CDD505-2E9C-101B-9397-08002B2CF9AE}" pid="4" name="LastSaved">
    <vt:filetime>2016-05-02T00:00:00Z</vt:filetime>
  </property>
</Properties>
</file>